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A26A8" w:rsidR="00F40691" w:rsidP="00F40691" w:rsidRDefault="00F40691" w14:paraId="51B7C581" w14:textId="77777777">
      <w:pPr>
        <w:jc w:val="both"/>
        <w15:collapsed w:val="false"/>
        <w:rPr>
          <w:rFonts w:ascii="Arial" w:hAnsi="Arial" w:cs="Arial"/>
        </w:rPr>
      </w:pPr>
      <w:r w:rsidRPr="001A26A8">
        <w:rPr>
          <w:rFonts w:ascii="Arial" w:hAnsi="Arial" w:cs="Arial"/>
        </w:rPr>
        <w:t xml:space="preserve">       REPUBLIKA HRVATSKA</w:t>
      </w:r>
    </w:p>
    <w:p w:rsidRPr="001A26A8" w:rsidR="00F40691" w:rsidP="00F40691" w:rsidRDefault="00F40691" w14:paraId="1220BA63" w14:textId="77777777">
      <w:pPr>
        <w:jc w:val="both"/>
        <w:rPr>
          <w:rFonts w:ascii="Arial" w:hAnsi="Arial" w:cs="Arial"/>
        </w:rPr>
      </w:pPr>
      <w:r w:rsidRPr="001A26A8">
        <w:rPr>
          <w:rFonts w:ascii="Arial" w:hAnsi="Arial" w:cs="Arial"/>
        </w:rPr>
        <w:t xml:space="preserve">TRGOVAČKI SUD U VARAŽDINU </w:t>
      </w:r>
      <w:r w:rsidRPr="001A26A8">
        <w:rPr>
          <w:rFonts w:ascii="Arial" w:hAnsi="Arial" w:cs="Arial"/>
        </w:rPr>
        <w:tab/>
      </w:r>
      <w:r w:rsidRPr="001A26A8">
        <w:rPr>
          <w:rFonts w:ascii="Arial" w:hAnsi="Arial" w:cs="Arial"/>
        </w:rPr>
        <w:tab/>
      </w:r>
      <w:r w:rsidRPr="001A26A8">
        <w:rPr>
          <w:rFonts w:ascii="Arial" w:hAnsi="Arial" w:cs="Arial"/>
        </w:rPr>
        <w:tab/>
        <w:t xml:space="preserve">                      </w:t>
      </w:r>
    </w:p>
    <w:p w:rsidRPr="001A26A8" w:rsidR="00F40691" w:rsidP="00F40691" w:rsidRDefault="00F40691" w14:paraId="0C9B1740" w14:textId="77777777">
      <w:pPr>
        <w:jc w:val="both"/>
        <w:rPr>
          <w:rFonts w:ascii="Arial" w:hAnsi="Arial" w:cs="Arial"/>
        </w:rPr>
      </w:pPr>
      <w:r w:rsidRPr="001A26A8">
        <w:rPr>
          <w:rFonts w:ascii="Arial" w:hAnsi="Arial" w:cs="Arial"/>
        </w:rPr>
        <w:t xml:space="preserve">     </w:t>
      </w:r>
      <w:r w:rsidR="002B51E8">
        <w:rPr>
          <w:rFonts w:ascii="Arial" w:hAnsi="Arial" w:cs="Arial"/>
        </w:rPr>
        <w:t xml:space="preserve">  </w:t>
      </w:r>
      <w:r w:rsidRPr="001A26A8">
        <w:rPr>
          <w:rFonts w:ascii="Arial" w:hAnsi="Arial" w:cs="Arial"/>
        </w:rPr>
        <w:t xml:space="preserve">Varaždin, </w:t>
      </w:r>
      <w:r w:rsidR="002B51E8">
        <w:rPr>
          <w:rFonts w:ascii="Arial" w:hAnsi="Arial" w:cs="Arial"/>
        </w:rPr>
        <w:t>Cehovska 1</w:t>
      </w:r>
    </w:p>
    <w:p w:rsidR="00195B3F" w:rsidP="00F40691" w:rsidRDefault="00195B3F" w14:paraId="34D796F7" w14:textId="77777777">
      <w:pPr>
        <w:jc w:val="both"/>
        <w:rPr>
          <w:rFonts w:ascii="Arial" w:hAnsi="Arial" w:cs="Arial"/>
        </w:rPr>
      </w:pPr>
    </w:p>
    <w:p w:rsidRPr="001A26A8" w:rsidR="0030707C" w:rsidP="00F40691" w:rsidRDefault="0030707C" w14:paraId="74168173" w14:textId="5673E73B">
      <w:pPr>
        <w:jc w:val="both"/>
        <w:rPr>
          <w:rFonts w:ascii="Arial" w:hAnsi="Arial" w:cs="Arial"/>
        </w:rPr>
      </w:pPr>
    </w:p>
    <w:p w:rsidRPr="001A26A8" w:rsidR="00D3794D" w:rsidP="006B71B4" w:rsidRDefault="00F40691" w14:paraId="728AB5EE" w14:textId="29918E98">
      <w:pPr>
        <w:jc w:val="center"/>
        <w:rPr>
          <w:rFonts w:ascii="Arial" w:hAnsi="Arial" w:cs="Arial"/>
        </w:rPr>
      </w:pPr>
      <w:r w:rsidRPr="001A26A8">
        <w:rPr>
          <w:rFonts w:ascii="Arial" w:hAnsi="Arial" w:cs="Arial"/>
        </w:rPr>
        <w:t xml:space="preserve">Z A P I S N I K </w:t>
      </w:r>
    </w:p>
    <w:p w:rsidRPr="001A26A8" w:rsidR="00F40691" w:rsidP="00D06000" w:rsidRDefault="00F40691" w14:paraId="4E725D80" w14:textId="79549E66">
      <w:pPr>
        <w:jc w:val="center"/>
        <w:rPr>
          <w:rFonts w:ascii="Arial" w:hAnsi="Arial" w:cs="Arial"/>
        </w:rPr>
      </w:pPr>
      <w:r w:rsidRPr="001A26A8">
        <w:rPr>
          <w:rFonts w:ascii="Arial" w:hAnsi="Arial" w:cs="Arial"/>
        </w:rPr>
        <w:t xml:space="preserve">od </w:t>
      </w:r>
      <w:r w:rsidR="00CB3148">
        <w:rPr>
          <w:rFonts w:ascii="Arial" w:hAnsi="Arial" w:cs="Arial"/>
        </w:rPr>
        <w:t>30</w:t>
      </w:r>
      <w:r w:rsidR="001068F8">
        <w:rPr>
          <w:rFonts w:ascii="Arial" w:hAnsi="Arial" w:cs="Arial"/>
        </w:rPr>
        <w:t>. siječnja 2026</w:t>
      </w:r>
      <w:r w:rsidRPr="001A26A8">
        <w:rPr>
          <w:rFonts w:ascii="Arial" w:hAnsi="Arial" w:cs="Arial"/>
        </w:rPr>
        <w:t>.</w:t>
      </w:r>
    </w:p>
    <w:p w:rsidRPr="001A26A8" w:rsidR="00F40691" w:rsidP="00F40691" w:rsidRDefault="00F40691" w14:paraId="1479E306" w14:textId="77777777">
      <w:pPr>
        <w:jc w:val="center"/>
        <w:rPr>
          <w:rFonts w:ascii="Arial" w:hAnsi="Arial" w:cs="Arial"/>
        </w:rPr>
      </w:pPr>
      <w:r w:rsidRPr="001A26A8">
        <w:rPr>
          <w:rFonts w:ascii="Arial" w:hAnsi="Arial" w:cs="Arial"/>
        </w:rPr>
        <w:t>sastavljen kod Trgovačkog suda u Varaždinu</w:t>
      </w:r>
    </w:p>
    <w:p w:rsidRPr="001A26A8" w:rsidR="00F40691" w:rsidP="008D31B5" w:rsidRDefault="00F40691" w14:paraId="230729C2" w14:textId="70CA1C2D">
      <w:pPr>
        <w:jc w:val="center"/>
        <w:rPr>
          <w:rFonts w:ascii="Arial" w:hAnsi="Arial" w:cs="Arial"/>
        </w:rPr>
      </w:pPr>
      <w:r w:rsidRPr="001A26A8">
        <w:rPr>
          <w:rFonts w:ascii="Arial" w:hAnsi="Arial" w:cs="Arial"/>
        </w:rPr>
        <w:t>o održanom izvještajnom r</w:t>
      </w:r>
      <w:r w:rsidR="00B976B5">
        <w:rPr>
          <w:rFonts w:ascii="Arial" w:hAnsi="Arial" w:cs="Arial"/>
        </w:rPr>
        <w:t>očištu u stečajnom postupku nad</w:t>
      </w:r>
      <w:r w:rsidR="008D31B5">
        <w:rPr>
          <w:rFonts w:ascii="Arial" w:hAnsi="Arial" w:cs="Arial"/>
        </w:rPr>
        <w:t xml:space="preserve"> </w:t>
      </w:r>
      <w:r w:rsidR="004463D2">
        <w:rPr>
          <w:rFonts w:ascii="Arial" w:hAnsi="Arial" w:cs="Arial"/>
        </w:rPr>
        <w:t xml:space="preserve">dužnikom </w:t>
      </w:r>
      <w:r w:rsidRPr="00D0594B" w:rsidR="001068F8">
        <w:rPr>
          <w:rFonts w:ascii="Arial" w:hAnsi="Arial" w:cs="Arial"/>
        </w:rPr>
        <w:t>MIDAL d.o.o.</w:t>
      </w:r>
      <w:r w:rsidR="001068F8">
        <w:rPr>
          <w:rFonts w:ascii="Arial" w:hAnsi="Arial" w:cs="Arial"/>
        </w:rPr>
        <w:t xml:space="preserve"> u stečaju</w:t>
      </w:r>
      <w:r w:rsidRPr="00D0594B" w:rsidR="001068F8">
        <w:rPr>
          <w:rFonts w:ascii="Arial" w:hAnsi="Arial" w:cs="Arial"/>
        </w:rPr>
        <w:t>, Kućanska ulica 12, Varaždin, OIB: 04612730856</w:t>
      </w:r>
    </w:p>
    <w:p w:rsidRPr="001A26A8" w:rsidR="00195B3F" w:rsidP="00F40691" w:rsidRDefault="00195B3F" w14:paraId="64D9C361" w14:textId="77777777">
      <w:pPr>
        <w:jc w:val="both"/>
        <w:rPr>
          <w:rFonts w:ascii="Arial" w:hAnsi="Arial" w:cs="Arial"/>
        </w:rPr>
      </w:pPr>
    </w:p>
    <w:p w:rsidRPr="001A26A8" w:rsidR="00D3794D" w:rsidP="00F40691" w:rsidRDefault="00D3794D" w14:paraId="75A8C2CE" w14:textId="04BAC32F">
      <w:pPr>
        <w:jc w:val="both"/>
        <w:rPr>
          <w:rFonts w:ascii="Arial" w:hAnsi="Arial" w:cs="Arial"/>
        </w:rPr>
      </w:pPr>
    </w:p>
    <w:p w:rsidRPr="001A26A8" w:rsidR="00F40691" w:rsidP="00F40691" w:rsidRDefault="00F40691" w14:paraId="66465477" w14:textId="77777777">
      <w:pPr>
        <w:jc w:val="both"/>
        <w:rPr>
          <w:rFonts w:ascii="Arial" w:hAnsi="Arial" w:cs="Arial"/>
        </w:rPr>
      </w:pPr>
      <w:r w:rsidRPr="001A26A8">
        <w:rPr>
          <w:rFonts w:ascii="Arial" w:hAnsi="Arial" w:cs="Arial"/>
        </w:rPr>
        <w:t>Nazočni od strane suda:</w:t>
      </w:r>
    </w:p>
    <w:p w:rsidRPr="001A26A8" w:rsidR="00F40691" w:rsidP="00F40691" w:rsidRDefault="00F40691" w14:paraId="33234E58" w14:textId="77777777">
      <w:pPr>
        <w:jc w:val="both"/>
        <w:rPr>
          <w:rFonts w:ascii="Arial" w:hAnsi="Arial" w:cs="Arial"/>
        </w:rPr>
      </w:pPr>
    </w:p>
    <w:p w:rsidRPr="001A26A8" w:rsidR="00F40691" w:rsidP="00F40691" w:rsidRDefault="00DB6647" w14:paraId="6C815C22" w14:textId="77777777">
      <w:pPr>
        <w:jc w:val="both"/>
        <w:rPr>
          <w:rFonts w:ascii="Arial" w:hAnsi="Arial" w:cs="Arial"/>
        </w:rPr>
      </w:pPr>
      <w:r>
        <w:rPr>
          <w:rFonts w:ascii="Arial" w:hAnsi="Arial" w:cs="Arial"/>
        </w:rPr>
        <w:t>Stečajni sudac: Iris Hatvalić-</w:t>
      </w:r>
      <w:r w:rsidRPr="001A26A8" w:rsidR="00F40691">
        <w:rPr>
          <w:rFonts w:ascii="Arial" w:hAnsi="Arial" w:cs="Arial"/>
        </w:rPr>
        <w:t>Nemec</w:t>
      </w:r>
    </w:p>
    <w:p w:rsidRPr="001A26A8" w:rsidR="00F40691" w:rsidP="00F40691" w:rsidRDefault="00F40691" w14:paraId="39B88035" w14:textId="77777777">
      <w:pPr>
        <w:jc w:val="both"/>
        <w:rPr>
          <w:rFonts w:ascii="Arial" w:hAnsi="Arial" w:cs="Arial"/>
        </w:rPr>
      </w:pPr>
      <w:r w:rsidRPr="001A26A8">
        <w:rPr>
          <w:rFonts w:ascii="Arial" w:hAnsi="Arial" w:cs="Arial"/>
        </w:rPr>
        <w:t xml:space="preserve">Zapisničarka: </w:t>
      </w:r>
      <w:r w:rsidRPr="001A26A8" w:rsidR="002854D5">
        <w:rPr>
          <w:rFonts w:ascii="Arial" w:hAnsi="Arial" w:cs="Arial"/>
        </w:rPr>
        <w:t>Tihana Martinez</w:t>
      </w:r>
    </w:p>
    <w:p w:rsidRPr="001A26A8" w:rsidR="00D06000" w:rsidP="00934FAE" w:rsidRDefault="00D06000" w14:paraId="761B54D5" w14:textId="77777777">
      <w:pPr>
        <w:jc w:val="both"/>
        <w:rPr>
          <w:rFonts w:ascii="Arial" w:hAnsi="Arial" w:cs="Arial"/>
        </w:rPr>
      </w:pPr>
    </w:p>
    <w:p w:rsidRPr="001A26A8" w:rsidR="00F40691" w:rsidP="00F40691" w:rsidRDefault="00F40691" w14:paraId="365D0081" w14:textId="25EE01CE">
      <w:pPr>
        <w:ind w:firstLine="708"/>
        <w:jc w:val="both"/>
        <w:rPr>
          <w:rFonts w:ascii="Arial" w:hAnsi="Arial" w:cs="Arial"/>
        </w:rPr>
      </w:pPr>
      <w:r w:rsidRPr="001A26A8">
        <w:rPr>
          <w:rFonts w:ascii="Arial" w:hAnsi="Arial" w:cs="Arial"/>
        </w:rPr>
        <w:t xml:space="preserve">Početak u </w:t>
      </w:r>
      <w:r w:rsidR="00CB3148">
        <w:rPr>
          <w:rFonts w:ascii="Arial" w:hAnsi="Arial" w:cs="Arial"/>
        </w:rPr>
        <w:t>11,30</w:t>
      </w:r>
      <w:r w:rsidRPr="001A26A8">
        <w:rPr>
          <w:rFonts w:ascii="Arial" w:hAnsi="Arial" w:cs="Arial"/>
        </w:rPr>
        <w:t xml:space="preserve"> sati.</w:t>
      </w:r>
    </w:p>
    <w:p w:rsidR="0030707C" w:rsidP="00F40691" w:rsidRDefault="0030707C" w14:paraId="1480A344" w14:textId="77777777">
      <w:pPr>
        <w:jc w:val="both"/>
        <w:rPr>
          <w:rFonts w:ascii="Arial" w:hAnsi="Arial" w:cs="Arial"/>
        </w:rPr>
      </w:pPr>
    </w:p>
    <w:p w:rsidRPr="001A26A8" w:rsidR="00F40691" w:rsidP="00F40691" w:rsidRDefault="00F40691" w14:paraId="26041410" w14:textId="77777777">
      <w:pPr>
        <w:jc w:val="both"/>
        <w:rPr>
          <w:rFonts w:ascii="Arial" w:hAnsi="Arial" w:cs="Arial"/>
        </w:rPr>
      </w:pPr>
      <w:r w:rsidRPr="001A26A8">
        <w:rPr>
          <w:rFonts w:ascii="Arial" w:hAnsi="Arial" w:cs="Arial"/>
        </w:rPr>
        <w:t>Utvrđuje se da su pristupili:</w:t>
      </w:r>
    </w:p>
    <w:p w:rsidRPr="001930B8" w:rsidR="00F40691" w:rsidP="00F40691" w:rsidRDefault="00F40691" w14:paraId="058271AC" w14:textId="77777777">
      <w:pPr>
        <w:jc w:val="both"/>
        <w:rPr>
          <w:rFonts w:ascii="Arial" w:hAnsi="Arial" w:cs="Arial"/>
        </w:rPr>
      </w:pPr>
    </w:p>
    <w:p w:rsidRPr="001930B8" w:rsidR="001068F8" w:rsidP="001068F8" w:rsidRDefault="00F40691" w14:paraId="784F8E60" w14:textId="27DCFA43">
      <w:pPr>
        <w:jc w:val="both"/>
        <w:rPr>
          <w:rFonts w:ascii="Arial" w:hAnsi="Arial" w:cs="Arial"/>
        </w:rPr>
      </w:pPr>
      <w:r w:rsidRPr="001930B8">
        <w:rPr>
          <w:rFonts w:ascii="Arial" w:hAnsi="Arial" w:cs="Arial"/>
        </w:rPr>
        <w:t xml:space="preserve">- </w:t>
      </w:r>
      <w:r w:rsidRPr="001930B8" w:rsidR="001068F8">
        <w:rPr>
          <w:rFonts w:ascii="Arial" w:hAnsi="Arial" w:cs="Arial"/>
        </w:rPr>
        <w:t xml:space="preserve"> </w:t>
      </w:r>
      <w:r w:rsidRPr="001930B8">
        <w:rPr>
          <w:rFonts w:ascii="Arial" w:hAnsi="Arial" w:cs="Arial"/>
        </w:rPr>
        <w:t xml:space="preserve">stečajni upravitelj </w:t>
      </w:r>
      <w:r w:rsidRPr="001930B8" w:rsidR="001068F8">
        <w:rPr>
          <w:rFonts w:ascii="Arial" w:hAnsi="Arial" w:cs="Arial"/>
        </w:rPr>
        <w:t xml:space="preserve">Ivana Brebrić </w:t>
      </w:r>
    </w:p>
    <w:p w:rsidR="001068F8" w:rsidP="001068F8" w:rsidRDefault="001068F8" w14:paraId="1F15F03D" w14:textId="64351C53">
      <w:pPr>
        <w:jc w:val="both"/>
        <w:rPr>
          <w:rFonts w:ascii="Arial" w:hAnsi="Arial" w:cs="Arial"/>
        </w:rPr>
      </w:pPr>
      <w:r w:rsidRPr="001930B8">
        <w:rPr>
          <w:rFonts w:ascii="Arial" w:hAnsi="Arial" w:cs="Arial"/>
        </w:rPr>
        <w:t xml:space="preserve">- za vjerovnika Zagrebačku banku d.d., Dubravko Čejka, zaposlenik, </w:t>
      </w:r>
    </w:p>
    <w:p w:rsidR="007A1E3A" w:rsidP="007A1E3A" w:rsidRDefault="007A1E3A" w14:paraId="1C7B2E99" w14:textId="5478A76C">
      <w:pPr>
        <w:jc w:val="both"/>
        <w:rPr>
          <w:rFonts w:ascii="Arial" w:hAnsi="Arial" w:cs="Arial"/>
        </w:rPr>
      </w:pPr>
      <w:r w:rsidRPr="001930B8">
        <w:rPr>
          <w:rFonts w:ascii="Arial" w:hAnsi="Arial" w:cs="Arial"/>
        </w:rPr>
        <w:t xml:space="preserve">- za vjerovnika Lugina Schuh Fabrik G.m.b.H., z. pun. </w:t>
      </w:r>
      <w:r>
        <w:rPr>
          <w:rFonts w:ascii="Arial" w:hAnsi="Arial" w:cs="Arial"/>
        </w:rPr>
        <w:t>Viktor Marčetić, odvjetnički vježbenik</w:t>
      </w:r>
      <w:r w:rsidRPr="001930B8">
        <w:rPr>
          <w:rFonts w:ascii="Arial" w:hAnsi="Arial" w:cs="Arial"/>
        </w:rPr>
        <w:t xml:space="preserve"> u OD Hondl Konić Šimunović Batur i partneri iz Zagreba</w:t>
      </w:r>
    </w:p>
    <w:p w:rsidR="007A1E3A" w:rsidP="007A1E3A" w:rsidRDefault="007A1E3A" w14:paraId="5A315EC1" w14:textId="7051B792">
      <w:pPr>
        <w:jc w:val="both"/>
        <w:rPr>
          <w:rFonts w:ascii="Arial" w:hAnsi="Arial" w:cs="Arial"/>
        </w:rPr>
      </w:pPr>
      <w:r w:rsidRPr="001930B8">
        <w:rPr>
          <w:rFonts w:ascii="Arial" w:hAnsi="Arial" w:cs="Arial"/>
        </w:rPr>
        <w:t xml:space="preserve">-  za vjerovnika Moniku Novak, z. pun. </w:t>
      </w:r>
      <w:r>
        <w:rPr>
          <w:rFonts w:ascii="Arial" w:hAnsi="Arial" w:cs="Arial"/>
        </w:rPr>
        <w:t>Elena Tot</w:t>
      </w:r>
      <w:r w:rsidRPr="001930B8">
        <w:rPr>
          <w:rFonts w:ascii="Arial" w:hAnsi="Arial" w:cs="Arial"/>
        </w:rPr>
        <w:t>, odvjetnička vježbenica u OD Brlečić i partneri iz Varaždina</w:t>
      </w:r>
    </w:p>
    <w:p w:rsidR="007A1E3A" w:rsidP="007A1E3A" w:rsidRDefault="007A1E3A" w14:paraId="2CCB9E5B" w14:textId="13EB434F">
      <w:pPr>
        <w:jc w:val="both"/>
        <w:rPr>
          <w:rFonts w:ascii="Arial" w:hAnsi="Arial" w:cs="Arial"/>
        </w:rPr>
      </w:pPr>
      <w:r w:rsidRPr="001930B8">
        <w:rPr>
          <w:rFonts w:ascii="Arial" w:hAnsi="Arial" w:cs="Arial"/>
        </w:rPr>
        <w:t>-  za vjer</w:t>
      </w:r>
      <w:r>
        <w:rPr>
          <w:rFonts w:ascii="Arial" w:hAnsi="Arial" w:cs="Arial"/>
        </w:rPr>
        <w:t xml:space="preserve">ovnika INA Industrija nafte, </w:t>
      </w:r>
      <w:r w:rsidRPr="001930B8">
        <w:rPr>
          <w:rFonts w:ascii="Arial" w:hAnsi="Arial" w:cs="Arial"/>
        </w:rPr>
        <w:t xml:space="preserve">pun. Dolores Čopec, </w:t>
      </w:r>
      <w:r>
        <w:rPr>
          <w:rFonts w:ascii="Arial" w:hAnsi="Arial" w:cs="Arial"/>
        </w:rPr>
        <w:t>odvjetnica</w:t>
      </w:r>
      <w:r w:rsidRPr="001930B8">
        <w:rPr>
          <w:rFonts w:ascii="Arial" w:hAnsi="Arial" w:cs="Arial"/>
        </w:rPr>
        <w:t xml:space="preserve"> u OD Tomić i partneri iz Zagreba</w:t>
      </w:r>
    </w:p>
    <w:p w:rsidRPr="001930B8" w:rsidR="007A1E3A" w:rsidP="001068F8" w:rsidRDefault="007A1E3A" w14:paraId="648C814E" w14:textId="2EC2D53F">
      <w:pPr>
        <w:jc w:val="both"/>
        <w:rPr>
          <w:rFonts w:ascii="Arial" w:hAnsi="Arial" w:cs="Arial"/>
        </w:rPr>
      </w:pPr>
      <w:r w:rsidRPr="001930B8">
        <w:rPr>
          <w:rFonts w:ascii="Arial" w:hAnsi="Arial" w:cs="Arial"/>
        </w:rPr>
        <w:t>- za vjerovnika Rep</w:t>
      </w:r>
      <w:r>
        <w:rPr>
          <w:rFonts w:ascii="Arial" w:hAnsi="Arial" w:cs="Arial"/>
        </w:rPr>
        <w:t>ubliku Hrvatsku, zastupnica</w:t>
      </w:r>
      <w:r w:rsidRPr="001930B8">
        <w:rPr>
          <w:rFonts w:ascii="Arial" w:hAnsi="Arial" w:cs="Arial"/>
        </w:rPr>
        <w:t xml:space="preserve"> po zakonu </w:t>
      </w:r>
      <w:r>
        <w:rPr>
          <w:rFonts w:ascii="Arial" w:hAnsi="Arial" w:cs="Arial"/>
        </w:rPr>
        <w:t>Jelena Knežević</w:t>
      </w:r>
      <w:r w:rsidRPr="001930B8">
        <w:rPr>
          <w:rFonts w:ascii="Arial" w:hAnsi="Arial" w:cs="Arial"/>
        </w:rPr>
        <w:t>, zamjeni</w:t>
      </w:r>
      <w:r>
        <w:rPr>
          <w:rFonts w:ascii="Arial" w:hAnsi="Arial" w:cs="Arial"/>
        </w:rPr>
        <w:t>ca</w:t>
      </w:r>
      <w:r w:rsidRPr="001930B8">
        <w:rPr>
          <w:rFonts w:ascii="Arial" w:hAnsi="Arial" w:cs="Arial"/>
        </w:rPr>
        <w:t xml:space="preserve"> ŽDO Varaždin</w:t>
      </w:r>
    </w:p>
    <w:p w:rsidR="0043081C" w:rsidP="0043081C" w:rsidRDefault="007A1E3A" w14:paraId="27AE1546" w14:textId="7DE18F59">
      <w:pPr>
        <w:jc w:val="both"/>
        <w:rPr>
          <w:rFonts w:ascii="Arial" w:hAnsi="Arial" w:cs="Arial"/>
        </w:rPr>
      </w:pPr>
      <w:r>
        <w:rPr>
          <w:rFonts w:ascii="Arial" w:hAnsi="Arial" w:cs="Arial"/>
        </w:rPr>
        <w:t>- za vjerovnicu</w:t>
      </w:r>
      <w:r w:rsidRPr="001930B8" w:rsidR="0043081C">
        <w:rPr>
          <w:rFonts w:ascii="Arial" w:hAnsi="Arial" w:cs="Arial"/>
        </w:rPr>
        <w:t xml:space="preserve"> Dragicu Lešina, pun. Ranka Usorac, odvjetnica iz Čakovca</w:t>
      </w:r>
    </w:p>
    <w:p w:rsidR="007A1E3A" w:rsidP="007A1E3A" w:rsidRDefault="007A1E3A" w14:paraId="5BD00764" w14:textId="62724B44">
      <w:pPr>
        <w:jc w:val="both"/>
        <w:rPr>
          <w:rFonts w:ascii="Arial" w:hAnsi="Arial" w:cs="Arial"/>
        </w:rPr>
      </w:pPr>
      <w:r>
        <w:rPr>
          <w:rFonts w:ascii="Arial" w:hAnsi="Arial" w:cs="Arial"/>
        </w:rPr>
        <w:t>-  za vjerovnicu</w:t>
      </w:r>
      <w:r w:rsidRPr="001930B8">
        <w:rPr>
          <w:rFonts w:ascii="Arial" w:hAnsi="Arial" w:cs="Arial"/>
        </w:rPr>
        <w:t xml:space="preserve"> Kristinu Tuđan, pun. Božica Petak Vujec, odvjetnica iz Varaždina </w:t>
      </w:r>
    </w:p>
    <w:p w:rsidRPr="001930B8" w:rsidR="007A1E3A" w:rsidP="007A1E3A" w:rsidRDefault="007A1E3A" w14:paraId="2DD6A2B1" w14:textId="77777777">
      <w:pPr>
        <w:jc w:val="both"/>
        <w:rPr>
          <w:rFonts w:ascii="Arial" w:hAnsi="Arial" w:cs="Arial"/>
        </w:rPr>
      </w:pPr>
      <w:r w:rsidRPr="001930B8">
        <w:rPr>
          <w:rFonts w:ascii="Arial" w:hAnsi="Arial" w:cs="Arial"/>
        </w:rPr>
        <w:t>- za vjerovnike:</w:t>
      </w:r>
    </w:p>
    <w:p w:rsidRPr="001930B8" w:rsidR="007A1E3A" w:rsidP="0043081C" w:rsidRDefault="007A1E3A" w14:paraId="514536BA" w14:textId="2ADDA07C">
      <w:pPr>
        <w:jc w:val="both"/>
        <w:rPr>
          <w:rFonts w:ascii="Arial" w:hAnsi="Arial" w:cs="Arial"/>
        </w:rPr>
      </w:pPr>
      <w:r w:rsidRPr="001930B8">
        <w:rPr>
          <w:rFonts w:ascii="Arial" w:hAnsi="Arial" w:cs="Arial"/>
        </w:rPr>
        <w:t>Daliborku Benčić, Ružicu Kolarić, Sinišu Kutnjaka, Nataliju Vuković, Draženku Golubić, Brank</w:t>
      </w:r>
      <w:r>
        <w:rPr>
          <w:rFonts w:ascii="Arial" w:hAnsi="Arial" w:cs="Arial"/>
        </w:rPr>
        <w:t>u</w:t>
      </w:r>
      <w:r w:rsidRPr="001930B8">
        <w:rPr>
          <w:rFonts w:ascii="Arial" w:hAnsi="Arial" w:cs="Arial"/>
        </w:rPr>
        <w:t xml:space="preserve"> Ivec, Karolinu Kurtek, Borislava Đurasa, Nenada Siročića, Dragicu Trstenjak, Kristijana Skupnjaka, Mirka Horvata, Tomislava Labaša, Gordanu Mišak, Marijancu Trtinjak, Jadranku Đurman, Miroslava Skupnjaka, Darka Franjčića, Klaudiju Herceg, Sanju Blažin, Božicu Varović, Maria Skupnjaka, Mihaela Bujana, Daliborku Tkalčec, Ivanu Horvat, Natašu Posavec i Dubravka Brleka, pun. Davorka Kovač, odvjetnica iz Varaždina</w:t>
      </w:r>
    </w:p>
    <w:p w:rsidRPr="001930B8" w:rsidR="0043081C" w:rsidP="0043081C" w:rsidRDefault="0043081C" w14:paraId="5C72F259" w14:textId="77777777">
      <w:pPr>
        <w:jc w:val="both"/>
        <w:rPr>
          <w:rFonts w:ascii="Arial" w:hAnsi="Arial" w:cs="Arial"/>
        </w:rPr>
      </w:pPr>
      <w:r w:rsidRPr="001930B8">
        <w:rPr>
          <w:rFonts w:ascii="Arial" w:hAnsi="Arial" w:cs="Arial"/>
        </w:rPr>
        <w:t>- vjerovnik Mario Lešina, osobno</w:t>
      </w:r>
    </w:p>
    <w:p w:rsidRPr="001A26A8" w:rsidR="00B05EE3" w:rsidP="00934FAE" w:rsidRDefault="00B05EE3" w14:paraId="36964376" w14:textId="0D7B7742">
      <w:pPr>
        <w:jc w:val="both"/>
        <w:rPr>
          <w:rFonts w:ascii="Arial" w:hAnsi="Arial" w:cs="Arial"/>
        </w:rPr>
      </w:pPr>
    </w:p>
    <w:p w:rsidR="00F40691" w:rsidP="009C7F31" w:rsidRDefault="00DF6778" w14:paraId="52AAEAA0" w14:textId="298BDAB2">
      <w:pPr>
        <w:ind w:firstLine="708"/>
        <w:jc w:val="both"/>
        <w:rPr>
          <w:rFonts w:ascii="Arial" w:hAnsi="Arial" w:cs="Arial"/>
        </w:rPr>
      </w:pPr>
      <w:r>
        <w:rPr>
          <w:rFonts w:ascii="Arial" w:hAnsi="Arial" w:cs="Arial"/>
        </w:rPr>
        <w:t xml:space="preserve">Utvrđuje se da je </w:t>
      </w:r>
      <w:r w:rsidR="007A1E3A">
        <w:rPr>
          <w:rFonts w:ascii="Arial" w:hAnsi="Arial" w:cs="Arial"/>
        </w:rPr>
        <w:t>stečajna</w:t>
      </w:r>
      <w:r w:rsidRPr="001A26A8" w:rsidR="00F40691">
        <w:rPr>
          <w:rFonts w:ascii="Arial" w:hAnsi="Arial" w:cs="Arial"/>
        </w:rPr>
        <w:t xml:space="preserve"> upravitelj</w:t>
      </w:r>
      <w:r w:rsidR="007A1E3A">
        <w:rPr>
          <w:rFonts w:ascii="Arial" w:hAnsi="Arial" w:cs="Arial"/>
        </w:rPr>
        <w:t>ica dostavila</w:t>
      </w:r>
      <w:r w:rsidRPr="001A26A8" w:rsidR="00F40691">
        <w:rPr>
          <w:rFonts w:ascii="Arial" w:hAnsi="Arial" w:cs="Arial"/>
        </w:rPr>
        <w:t xml:space="preserve"> Izvješće stečajnog upravitelja o gospodarskom položaju stečajnog dužnika</w:t>
      </w:r>
      <w:r w:rsidRPr="001A26A8" w:rsidR="00E05EF6">
        <w:rPr>
          <w:rFonts w:ascii="Arial" w:hAnsi="Arial" w:cs="Arial"/>
        </w:rPr>
        <w:t xml:space="preserve"> i stanju stečajne mase,</w:t>
      </w:r>
      <w:r w:rsidRPr="001A26A8" w:rsidR="00F40691">
        <w:rPr>
          <w:rFonts w:ascii="Arial" w:hAnsi="Arial" w:cs="Arial"/>
        </w:rPr>
        <w:t xml:space="preserve"> a koje </w:t>
      </w:r>
      <w:r w:rsidRPr="001A26A8" w:rsidR="00E05EF6">
        <w:rPr>
          <w:rFonts w:ascii="Arial" w:hAnsi="Arial" w:cs="Arial"/>
        </w:rPr>
        <w:t xml:space="preserve">izvješće </w:t>
      </w:r>
      <w:r w:rsidRPr="001A26A8" w:rsidR="00F40691">
        <w:rPr>
          <w:rFonts w:ascii="Arial" w:hAnsi="Arial" w:cs="Arial"/>
        </w:rPr>
        <w:t>je objavljeno na e-oglasnoj ploči suda</w:t>
      </w:r>
      <w:r w:rsidR="00130E46">
        <w:rPr>
          <w:rFonts w:ascii="Arial" w:hAnsi="Arial" w:cs="Arial"/>
        </w:rPr>
        <w:t xml:space="preserve"> te je 27. siječnja 2026. stečajna upraviteljica dostavila i dopunu tog izvj</w:t>
      </w:r>
      <w:r w:rsidR="007A1E3A">
        <w:rPr>
          <w:rFonts w:ascii="Arial" w:hAnsi="Arial" w:cs="Arial"/>
        </w:rPr>
        <w:t>ešća s dopunom prijedloga</w:t>
      </w:r>
      <w:r w:rsidR="00130E46">
        <w:rPr>
          <w:rFonts w:ascii="Arial" w:hAnsi="Arial" w:cs="Arial"/>
        </w:rPr>
        <w:t xml:space="preserve"> odluka koje je objavljeno na e-oglasnoj ploči suda 28. siječnja 2026.</w:t>
      </w:r>
    </w:p>
    <w:p w:rsidRPr="001A26A8" w:rsidR="00A06A3F" w:rsidP="009C7F31" w:rsidRDefault="00A06A3F" w14:paraId="01F7D25F" w14:textId="77777777">
      <w:pPr>
        <w:ind w:firstLine="708"/>
        <w:jc w:val="both"/>
        <w:rPr>
          <w:rFonts w:ascii="Arial" w:hAnsi="Arial" w:cs="Arial"/>
        </w:rPr>
      </w:pPr>
    </w:p>
    <w:p w:rsidR="00DB6647" w:rsidP="00E05EF6" w:rsidRDefault="00F40691" w14:paraId="1B4E3C9D" w14:textId="401ABFB0">
      <w:pPr>
        <w:ind w:firstLine="708"/>
        <w:jc w:val="both"/>
        <w:rPr>
          <w:rFonts w:ascii="Arial" w:hAnsi="Arial" w:cs="Arial"/>
        </w:rPr>
      </w:pPr>
      <w:r w:rsidRPr="001A26A8">
        <w:rPr>
          <w:rFonts w:ascii="Arial" w:hAnsi="Arial" w:cs="Arial"/>
        </w:rPr>
        <w:t xml:space="preserve">Utvrđuje se da </w:t>
      </w:r>
      <w:r w:rsidR="00AA7461">
        <w:rPr>
          <w:rFonts w:ascii="Arial" w:hAnsi="Arial" w:cs="Arial"/>
        </w:rPr>
        <w:t>su</w:t>
      </w:r>
      <w:r w:rsidRPr="001A26A8">
        <w:rPr>
          <w:rFonts w:ascii="Arial" w:hAnsi="Arial" w:cs="Arial"/>
        </w:rPr>
        <w:t xml:space="preserve"> na izvještajnom ročištu </w:t>
      </w:r>
      <w:r w:rsidR="00DB6647">
        <w:rPr>
          <w:rFonts w:ascii="Arial" w:hAnsi="Arial" w:cs="Arial"/>
        </w:rPr>
        <w:t>nazoč</w:t>
      </w:r>
      <w:r w:rsidR="00AA7461">
        <w:rPr>
          <w:rFonts w:ascii="Arial" w:hAnsi="Arial" w:cs="Arial"/>
        </w:rPr>
        <w:t>ni</w:t>
      </w:r>
      <w:r w:rsidRPr="001A26A8">
        <w:rPr>
          <w:rFonts w:ascii="Arial" w:hAnsi="Arial" w:cs="Arial"/>
        </w:rPr>
        <w:t xml:space="preserve"> vjerovni</w:t>
      </w:r>
      <w:r w:rsidR="00AA7461">
        <w:rPr>
          <w:rFonts w:ascii="Arial" w:hAnsi="Arial" w:cs="Arial"/>
        </w:rPr>
        <w:t>ci</w:t>
      </w:r>
      <w:r w:rsidRPr="001A26A8">
        <w:rPr>
          <w:rFonts w:ascii="Arial" w:hAnsi="Arial" w:cs="Arial"/>
        </w:rPr>
        <w:t xml:space="preserve"> </w:t>
      </w:r>
      <w:r w:rsidR="00EF33B6">
        <w:rPr>
          <w:rFonts w:ascii="Arial" w:hAnsi="Arial" w:cs="Arial"/>
        </w:rPr>
        <w:t>kojima je priznata tražbina i to</w:t>
      </w:r>
      <w:r w:rsidR="00DB6647">
        <w:rPr>
          <w:rFonts w:ascii="Arial" w:hAnsi="Arial" w:cs="Arial"/>
        </w:rPr>
        <w:t>:</w:t>
      </w:r>
    </w:p>
    <w:p w:rsidRPr="008D22E8" w:rsidR="00F40691" w:rsidP="008D22E8" w:rsidRDefault="00DB6647" w14:paraId="23780C0F" w14:textId="6BA4BCA1">
      <w:pPr>
        <w:ind w:firstLine="708"/>
        <w:jc w:val="both"/>
        <w:rPr>
          <w:rFonts w:ascii="Arial" w:hAnsi="Arial" w:cs="Arial"/>
        </w:rPr>
      </w:pPr>
      <w:r w:rsidRPr="008D22E8">
        <w:rPr>
          <w:rFonts w:ascii="Arial" w:hAnsi="Arial" w:cs="Arial"/>
        </w:rPr>
        <w:lastRenderedPageBreak/>
        <w:t>-</w:t>
      </w:r>
      <w:r w:rsidRPr="008D22E8" w:rsidR="00F40691">
        <w:rPr>
          <w:rFonts w:ascii="Arial" w:hAnsi="Arial" w:cs="Arial"/>
        </w:rPr>
        <w:t xml:space="preserve"> </w:t>
      </w:r>
      <w:r w:rsidR="004D1410">
        <w:rPr>
          <w:rFonts w:ascii="Arial" w:hAnsi="Arial" w:cs="Arial"/>
        </w:rPr>
        <w:t xml:space="preserve"> </w:t>
      </w:r>
      <w:r w:rsidRPr="001930B8" w:rsidR="00B332B3">
        <w:rPr>
          <w:rFonts w:ascii="Arial" w:hAnsi="Arial" w:cs="Arial"/>
        </w:rPr>
        <w:t>Zagrebačk</w:t>
      </w:r>
      <w:r w:rsidR="004D1410">
        <w:rPr>
          <w:rFonts w:ascii="Arial" w:hAnsi="Arial" w:cs="Arial"/>
        </w:rPr>
        <w:t>oj</w:t>
      </w:r>
      <w:r w:rsidRPr="001930B8" w:rsidR="00B332B3">
        <w:rPr>
          <w:rFonts w:ascii="Arial" w:hAnsi="Arial" w:cs="Arial"/>
        </w:rPr>
        <w:t xml:space="preserve"> ban</w:t>
      </w:r>
      <w:r w:rsidR="004D1410">
        <w:rPr>
          <w:rFonts w:ascii="Arial" w:hAnsi="Arial" w:cs="Arial"/>
        </w:rPr>
        <w:t>ci</w:t>
      </w:r>
      <w:r w:rsidRPr="001930B8" w:rsidR="00B332B3">
        <w:rPr>
          <w:rFonts w:ascii="Arial" w:hAnsi="Arial" w:cs="Arial"/>
        </w:rPr>
        <w:t xml:space="preserve"> d.d., </w:t>
      </w:r>
      <w:r w:rsidRPr="008D22E8" w:rsidR="00F40691">
        <w:rPr>
          <w:rFonts w:ascii="Arial" w:hAnsi="Arial" w:cs="Arial"/>
        </w:rPr>
        <w:t xml:space="preserve">priznata tražbina u ukupnom iznosu </w:t>
      </w:r>
      <w:r w:rsidRPr="00130E46">
        <w:rPr>
          <w:rFonts w:ascii="Arial" w:hAnsi="Arial" w:cs="Arial"/>
        </w:rPr>
        <w:t xml:space="preserve">od </w:t>
      </w:r>
      <w:r w:rsidRPr="00130E46" w:rsidR="00130E46">
        <w:rPr>
          <w:rFonts w:ascii="Arial" w:hAnsi="Arial" w:cs="Arial"/>
        </w:rPr>
        <w:t xml:space="preserve">713.584,00 </w:t>
      </w:r>
      <w:r w:rsidRPr="00130E46" w:rsidR="00413CC0">
        <w:rPr>
          <w:rFonts w:ascii="Arial" w:hAnsi="Arial" w:cs="Arial"/>
        </w:rPr>
        <w:t>eura</w:t>
      </w:r>
    </w:p>
    <w:p w:rsidRPr="00130E46" w:rsidR="008D22E8" w:rsidP="008D22E8" w:rsidRDefault="008D22E8" w14:paraId="4F736EB2" w14:textId="46AB9A49">
      <w:pPr>
        <w:ind w:firstLine="708"/>
        <w:jc w:val="both"/>
        <w:rPr>
          <w:rFonts w:ascii="Arial" w:hAnsi="Arial" w:cs="Arial"/>
        </w:rPr>
      </w:pPr>
      <w:r w:rsidRPr="008D22E8">
        <w:rPr>
          <w:rFonts w:ascii="Arial" w:hAnsi="Arial" w:cs="Arial"/>
        </w:rPr>
        <w:t xml:space="preserve">- </w:t>
      </w:r>
      <w:r w:rsidR="004D1410">
        <w:rPr>
          <w:rFonts w:ascii="Arial" w:hAnsi="Arial" w:cs="Arial"/>
        </w:rPr>
        <w:t xml:space="preserve"> </w:t>
      </w:r>
      <w:r w:rsidRPr="001930B8" w:rsidR="00B332B3">
        <w:rPr>
          <w:rFonts w:ascii="Arial" w:hAnsi="Arial" w:cs="Arial"/>
        </w:rPr>
        <w:t>Dragic</w:t>
      </w:r>
      <w:r w:rsidR="00B332B3">
        <w:rPr>
          <w:rFonts w:ascii="Arial" w:hAnsi="Arial" w:cs="Arial"/>
        </w:rPr>
        <w:t>i</w:t>
      </w:r>
      <w:r w:rsidRPr="001930B8" w:rsidR="00B332B3">
        <w:rPr>
          <w:rFonts w:ascii="Arial" w:hAnsi="Arial" w:cs="Arial"/>
        </w:rPr>
        <w:t xml:space="preserve"> Lešina</w:t>
      </w:r>
      <w:r w:rsidRPr="008D22E8" w:rsidR="00B332B3">
        <w:rPr>
          <w:rFonts w:ascii="Arial" w:hAnsi="Arial" w:cs="Arial"/>
        </w:rPr>
        <w:t xml:space="preserve"> </w:t>
      </w:r>
      <w:r w:rsidRPr="008D22E8">
        <w:rPr>
          <w:rFonts w:ascii="Arial" w:hAnsi="Arial" w:cs="Arial"/>
        </w:rPr>
        <w:t xml:space="preserve">priznata tražbina u ukupnom iznosu </w:t>
      </w:r>
      <w:r w:rsidRPr="00130E46">
        <w:rPr>
          <w:rFonts w:ascii="Arial" w:hAnsi="Arial" w:cs="Arial"/>
        </w:rPr>
        <w:t xml:space="preserve">od </w:t>
      </w:r>
      <w:r w:rsidRPr="00130E46" w:rsidR="00130E46">
        <w:rPr>
          <w:rFonts w:ascii="Arial" w:hAnsi="Arial" w:cs="Arial"/>
        </w:rPr>
        <w:t xml:space="preserve">644.891,73 </w:t>
      </w:r>
      <w:r w:rsidRPr="00130E46">
        <w:rPr>
          <w:rFonts w:ascii="Arial" w:hAnsi="Arial" w:cs="Arial"/>
        </w:rPr>
        <w:t>eura</w:t>
      </w:r>
    </w:p>
    <w:p w:rsidR="008D22E8" w:rsidP="008D22E8" w:rsidRDefault="008D22E8" w14:paraId="1A6A74F0" w14:textId="7C0AA904">
      <w:pPr>
        <w:ind w:firstLine="708"/>
        <w:jc w:val="both"/>
        <w:rPr>
          <w:rFonts w:ascii="Arial" w:hAnsi="Arial" w:cs="Arial"/>
        </w:rPr>
      </w:pPr>
      <w:r w:rsidRPr="008D22E8">
        <w:rPr>
          <w:rFonts w:ascii="Arial" w:hAnsi="Arial" w:cs="Arial"/>
        </w:rPr>
        <w:t xml:space="preserve">- </w:t>
      </w:r>
      <w:r w:rsidR="004D1410">
        <w:rPr>
          <w:rFonts w:ascii="Arial" w:hAnsi="Arial" w:cs="Arial"/>
        </w:rPr>
        <w:t xml:space="preserve"> </w:t>
      </w:r>
      <w:r w:rsidRPr="001930B8" w:rsidR="00B332B3">
        <w:rPr>
          <w:rFonts w:ascii="Arial" w:hAnsi="Arial" w:cs="Arial"/>
        </w:rPr>
        <w:t>Mari</w:t>
      </w:r>
      <w:r w:rsidR="00B332B3">
        <w:rPr>
          <w:rFonts w:ascii="Arial" w:hAnsi="Arial" w:cs="Arial"/>
        </w:rPr>
        <w:t>u</w:t>
      </w:r>
      <w:r w:rsidRPr="001930B8" w:rsidR="00B332B3">
        <w:rPr>
          <w:rFonts w:ascii="Arial" w:hAnsi="Arial" w:cs="Arial"/>
        </w:rPr>
        <w:t xml:space="preserve"> Lešina</w:t>
      </w:r>
      <w:r w:rsidRPr="008D22E8" w:rsidR="00B332B3">
        <w:rPr>
          <w:rFonts w:ascii="Arial" w:hAnsi="Arial" w:cs="Arial"/>
        </w:rPr>
        <w:t xml:space="preserve"> </w:t>
      </w:r>
      <w:r w:rsidRPr="008D22E8">
        <w:rPr>
          <w:rFonts w:ascii="Arial" w:hAnsi="Arial" w:cs="Arial"/>
        </w:rPr>
        <w:t xml:space="preserve">priznata tražbina u ukupnom iznosu </w:t>
      </w:r>
      <w:r w:rsidRPr="00130E46">
        <w:rPr>
          <w:rFonts w:ascii="Arial" w:hAnsi="Arial" w:cs="Arial"/>
        </w:rPr>
        <w:t xml:space="preserve">od </w:t>
      </w:r>
      <w:r w:rsidRPr="00130E46" w:rsidR="00130E46">
        <w:rPr>
          <w:rFonts w:ascii="Arial" w:hAnsi="Arial" w:cs="Arial"/>
        </w:rPr>
        <w:t xml:space="preserve">6.697,20 </w:t>
      </w:r>
      <w:r w:rsidRPr="00130E46">
        <w:rPr>
          <w:rFonts w:ascii="Arial" w:hAnsi="Arial" w:cs="Arial"/>
        </w:rPr>
        <w:t>eura</w:t>
      </w:r>
    </w:p>
    <w:p w:rsidRPr="00130E46" w:rsidR="008D22E8" w:rsidP="008D22E8" w:rsidRDefault="008D22E8" w14:paraId="0114DF9A" w14:textId="500430BE">
      <w:pPr>
        <w:ind w:firstLine="708"/>
        <w:jc w:val="both"/>
        <w:rPr>
          <w:rFonts w:ascii="Arial" w:hAnsi="Arial" w:cs="Arial"/>
        </w:rPr>
      </w:pPr>
      <w:r w:rsidRPr="008D22E8">
        <w:rPr>
          <w:rFonts w:ascii="Arial" w:hAnsi="Arial" w:cs="Arial"/>
        </w:rPr>
        <w:t xml:space="preserve">- </w:t>
      </w:r>
      <w:r w:rsidRPr="001930B8" w:rsidR="00B332B3">
        <w:rPr>
          <w:rFonts w:ascii="Arial" w:hAnsi="Arial" w:cs="Arial"/>
        </w:rPr>
        <w:t>Lugina Schuh Fabrik G.m.b.H.</w:t>
      </w:r>
      <w:r w:rsidRPr="008D22E8">
        <w:rPr>
          <w:rFonts w:ascii="Arial" w:hAnsi="Arial" w:cs="Arial"/>
        </w:rPr>
        <w:t xml:space="preserve">, priznata tražbina u ukupnom </w:t>
      </w:r>
      <w:r w:rsidRPr="00130E46">
        <w:rPr>
          <w:rFonts w:ascii="Arial" w:hAnsi="Arial" w:cs="Arial"/>
        </w:rPr>
        <w:t xml:space="preserve">iznosu od </w:t>
      </w:r>
      <w:r w:rsidRPr="00130E46" w:rsidR="00130E46">
        <w:rPr>
          <w:rFonts w:ascii="Arial" w:hAnsi="Arial" w:cs="Arial"/>
        </w:rPr>
        <w:t xml:space="preserve">215.187,22 </w:t>
      </w:r>
      <w:r w:rsidRPr="00130E46">
        <w:rPr>
          <w:rFonts w:ascii="Arial" w:hAnsi="Arial" w:cs="Arial"/>
        </w:rPr>
        <w:t>eura</w:t>
      </w:r>
    </w:p>
    <w:p w:rsidRPr="008D22E8" w:rsidR="008D22E8" w:rsidP="008D22E8" w:rsidRDefault="008D22E8" w14:paraId="18D2C434" w14:textId="7ADB76C7">
      <w:pPr>
        <w:ind w:firstLine="708"/>
        <w:jc w:val="both"/>
        <w:rPr>
          <w:rFonts w:ascii="Arial" w:hAnsi="Arial" w:cs="Arial"/>
        </w:rPr>
      </w:pPr>
      <w:r w:rsidRPr="008D22E8">
        <w:rPr>
          <w:rFonts w:ascii="Arial" w:hAnsi="Arial" w:cs="Arial"/>
        </w:rPr>
        <w:t xml:space="preserve">- </w:t>
      </w:r>
      <w:r w:rsidRPr="001930B8" w:rsidR="00B332B3">
        <w:rPr>
          <w:rFonts w:ascii="Arial" w:hAnsi="Arial" w:cs="Arial"/>
        </w:rPr>
        <w:t>Kristin</w:t>
      </w:r>
      <w:r w:rsidR="00B332B3">
        <w:rPr>
          <w:rFonts w:ascii="Arial" w:hAnsi="Arial" w:cs="Arial"/>
        </w:rPr>
        <w:t>i</w:t>
      </w:r>
      <w:r w:rsidRPr="001930B8" w:rsidR="00B332B3">
        <w:rPr>
          <w:rFonts w:ascii="Arial" w:hAnsi="Arial" w:cs="Arial"/>
        </w:rPr>
        <w:t xml:space="preserve"> Tuđan</w:t>
      </w:r>
      <w:r w:rsidRPr="008D22E8" w:rsidR="00B332B3">
        <w:rPr>
          <w:rFonts w:ascii="Arial" w:hAnsi="Arial" w:cs="Arial"/>
        </w:rPr>
        <w:t xml:space="preserve"> </w:t>
      </w:r>
      <w:r w:rsidRPr="008D22E8">
        <w:rPr>
          <w:rFonts w:ascii="Arial" w:hAnsi="Arial" w:cs="Arial"/>
        </w:rPr>
        <w:t xml:space="preserve">priznata tražbina u ukupnom iznosu </w:t>
      </w:r>
      <w:r w:rsidRPr="006233F8">
        <w:rPr>
          <w:rFonts w:ascii="Arial" w:hAnsi="Arial" w:cs="Arial"/>
        </w:rPr>
        <w:t xml:space="preserve">od </w:t>
      </w:r>
      <w:r w:rsidRPr="006233F8" w:rsidR="006233F8">
        <w:rPr>
          <w:rFonts w:ascii="Arial" w:hAnsi="Arial" w:cs="Arial"/>
        </w:rPr>
        <w:t>8.421,50</w:t>
      </w:r>
      <w:r w:rsidRPr="006233F8">
        <w:rPr>
          <w:rFonts w:ascii="Arial" w:hAnsi="Arial" w:cs="Arial"/>
        </w:rPr>
        <w:t xml:space="preserve"> eura</w:t>
      </w:r>
    </w:p>
    <w:p w:rsidRPr="008D22E8" w:rsidR="008D22E8" w:rsidP="008D22E8" w:rsidRDefault="008D22E8" w14:paraId="68BDCDA4" w14:textId="6CA69640">
      <w:pPr>
        <w:ind w:firstLine="708"/>
        <w:jc w:val="both"/>
        <w:rPr>
          <w:rFonts w:ascii="Arial" w:hAnsi="Arial" w:cs="Arial"/>
        </w:rPr>
      </w:pPr>
      <w:r w:rsidRPr="008D22E8">
        <w:rPr>
          <w:rFonts w:ascii="Arial" w:hAnsi="Arial" w:cs="Arial"/>
        </w:rPr>
        <w:t xml:space="preserve">- </w:t>
      </w:r>
      <w:r w:rsidRPr="001930B8" w:rsidR="00B332B3">
        <w:rPr>
          <w:rFonts w:ascii="Arial" w:hAnsi="Arial" w:cs="Arial"/>
        </w:rPr>
        <w:t>Republi</w:t>
      </w:r>
      <w:r w:rsidR="00B332B3">
        <w:rPr>
          <w:rFonts w:ascii="Arial" w:hAnsi="Arial" w:cs="Arial"/>
        </w:rPr>
        <w:t>ci</w:t>
      </w:r>
      <w:r w:rsidRPr="001930B8" w:rsidR="00B332B3">
        <w:rPr>
          <w:rFonts w:ascii="Arial" w:hAnsi="Arial" w:cs="Arial"/>
        </w:rPr>
        <w:t xml:space="preserve"> Hrvatsk</w:t>
      </w:r>
      <w:r w:rsidR="00B332B3">
        <w:rPr>
          <w:rFonts w:ascii="Arial" w:hAnsi="Arial" w:cs="Arial"/>
        </w:rPr>
        <w:t>oj</w:t>
      </w:r>
      <w:r w:rsidRPr="008D22E8">
        <w:rPr>
          <w:rFonts w:ascii="Arial" w:hAnsi="Arial" w:cs="Arial"/>
        </w:rPr>
        <w:t xml:space="preserve">, priznata tražbina u ukupnom iznosu </w:t>
      </w:r>
      <w:r w:rsidRPr="00130E46">
        <w:rPr>
          <w:rFonts w:ascii="Arial" w:hAnsi="Arial" w:cs="Arial"/>
        </w:rPr>
        <w:t xml:space="preserve">od </w:t>
      </w:r>
      <w:r w:rsidR="00C020D8">
        <w:rPr>
          <w:rFonts w:ascii="Arial" w:hAnsi="Arial" w:cs="Arial"/>
        </w:rPr>
        <w:t>2.672,24</w:t>
      </w:r>
      <w:r w:rsidRPr="00130E46" w:rsidR="00130E46">
        <w:rPr>
          <w:rFonts w:ascii="Arial" w:hAnsi="Arial" w:cs="Arial"/>
        </w:rPr>
        <w:t xml:space="preserve"> </w:t>
      </w:r>
      <w:r w:rsidRPr="00130E46">
        <w:rPr>
          <w:rFonts w:ascii="Arial" w:hAnsi="Arial" w:cs="Arial"/>
        </w:rPr>
        <w:t>eura</w:t>
      </w:r>
    </w:p>
    <w:p w:rsidR="00B332B3" w:rsidP="004D1410" w:rsidRDefault="008D22E8" w14:paraId="215FC4EE" w14:textId="0B94B2FF">
      <w:pPr>
        <w:ind w:firstLine="708"/>
        <w:jc w:val="both"/>
        <w:rPr>
          <w:rFonts w:ascii="Arial" w:hAnsi="Arial" w:cs="Arial"/>
        </w:rPr>
      </w:pPr>
      <w:r w:rsidRPr="008D22E8">
        <w:rPr>
          <w:rFonts w:ascii="Arial" w:hAnsi="Arial" w:cs="Arial"/>
        </w:rPr>
        <w:t xml:space="preserve">- </w:t>
      </w:r>
      <w:r w:rsidRPr="001930B8" w:rsidR="00B332B3">
        <w:rPr>
          <w:rFonts w:ascii="Arial" w:hAnsi="Arial" w:cs="Arial"/>
        </w:rPr>
        <w:t>Monik</w:t>
      </w:r>
      <w:r w:rsidR="00B332B3">
        <w:rPr>
          <w:rFonts w:ascii="Arial" w:hAnsi="Arial" w:cs="Arial"/>
        </w:rPr>
        <w:t>i</w:t>
      </w:r>
      <w:r w:rsidRPr="001930B8" w:rsidR="00B332B3">
        <w:rPr>
          <w:rFonts w:ascii="Arial" w:hAnsi="Arial" w:cs="Arial"/>
        </w:rPr>
        <w:t xml:space="preserve"> Novak</w:t>
      </w:r>
      <w:r w:rsidRPr="008D22E8">
        <w:rPr>
          <w:rFonts w:ascii="Arial" w:hAnsi="Arial" w:cs="Arial"/>
        </w:rPr>
        <w:t xml:space="preserve"> </w:t>
      </w:r>
      <w:r w:rsidR="00C020D8">
        <w:rPr>
          <w:rFonts w:ascii="Arial" w:hAnsi="Arial" w:cs="Arial"/>
        </w:rPr>
        <w:t>s pravom glasa u</w:t>
      </w:r>
      <w:r w:rsidRPr="008D22E8">
        <w:rPr>
          <w:rFonts w:ascii="Arial" w:hAnsi="Arial" w:cs="Arial"/>
        </w:rPr>
        <w:t xml:space="preserve"> </w:t>
      </w:r>
      <w:r w:rsidRPr="00130E46">
        <w:rPr>
          <w:rFonts w:ascii="Arial" w:hAnsi="Arial" w:cs="Arial"/>
        </w:rPr>
        <w:t xml:space="preserve">iznosu od </w:t>
      </w:r>
      <w:r w:rsidR="000D64F9">
        <w:rPr>
          <w:rFonts w:ascii="Arial" w:hAnsi="Arial" w:cs="Arial"/>
        </w:rPr>
        <w:t>9.800,4</w:t>
      </w:r>
      <w:r w:rsidRPr="00130E46" w:rsidR="00130E46">
        <w:rPr>
          <w:rFonts w:ascii="Arial" w:hAnsi="Arial" w:cs="Arial"/>
        </w:rPr>
        <w:t>0</w:t>
      </w:r>
      <w:r w:rsidRPr="00130E46">
        <w:rPr>
          <w:rFonts w:ascii="Arial" w:hAnsi="Arial" w:cs="Arial"/>
        </w:rPr>
        <w:t xml:space="preserve"> eura</w:t>
      </w:r>
    </w:p>
    <w:p w:rsidRPr="008D22E8" w:rsidR="00B332B3" w:rsidP="00B332B3" w:rsidRDefault="00B332B3" w14:paraId="249A21C0" w14:textId="7D90E109">
      <w:pPr>
        <w:ind w:firstLine="708"/>
        <w:jc w:val="both"/>
        <w:rPr>
          <w:rFonts w:ascii="Arial" w:hAnsi="Arial" w:cs="Arial"/>
        </w:rPr>
      </w:pPr>
      <w:r w:rsidRPr="008D22E8">
        <w:rPr>
          <w:rFonts w:ascii="Arial" w:hAnsi="Arial" w:cs="Arial"/>
        </w:rPr>
        <w:t xml:space="preserve">- </w:t>
      </w:r>
      <w:r w:rsidRPr="001930B8">
        <w:rPr>
          <w:rFonts w:ascii="Arial" w:hAnsi="Arial" w:cs="Arial"/>
        </w:rPr>
        <w:t>Dalibork</w:t>
      </w:r>
      <w:r>
        <w:rPr>
          <w:rFonts w:ascii="Arial" w:hAnsi="Arial" w:cs="Arial"/>
        </w:rPr>
        <w:t>i</w:t>
      </w:r>
      <w:r w:rsidRPr="001930B8">
        <w:rPr>
          <w:rFonts w:ascii="Arial" w:hAnsi="Arial" w:cs="Arial"/>
        </w:rPr>
        <w:t xml:space="preserve"> Benčić</w:t>
      </w:r>
      <w:r w:rsidRPr="008D22E8">
        <w:rPr>
          <w:rFonts w:ascii="Arial" w:hAnsi="Arial" w:cs="Arial"/>
        </w:rPr>
        <w:t xml:space="preserve"> priznata tražbina u ukupnom iznosu </w:t>
      </w:r>
      <w:r w:rsidRPr="006233F8">
        <w:rPr>
          <w:rFonts w:ascii="Arial" w:hAnsi="Arial" w:cs="Arial"/>
        </w:rPr>
        <w:t xml:space="preserve">od </w:t>
      </w:r>
      <w:r w:rsidRPr="006233F8" w:rsidR="006233F8">
        <w:rPr>
          <w:rFonts w:ascii="Arial" w:hAnsi="Arial" w:cs="Arial"/>
        </w:rPr>
        <w:t>8.567,85</w:t>
      </w:r>
      <w:r w:rsidRPr="006233F8">
        <w:rPr>
          <w:rFonts w:ascii="Arial" w:hAnsi="Arial" w:cs="Arial"/>
        </w:rPr>
        <w:t xml:space="preserve"> eura</w:t>
      </w:r>
    </w:p>
    <w:p w:rsidRPr="008D22E8" w:rsidR="00B332B3" w:rsidP="00B332B3" w:rsidRDefault="00B332B3" w14:paraId="480D7913" w14:textId="4000B9EE">
      <w:pPr>
        <w:ind w:firstLine="708"/>
        <w:jc w:val="both"/>
        <w:rPr>
          <w:rFonts w:ascii="Arial" w:hAnsi="Arial" w:cs="Arial"/>
        </w:rPr>
      </w:pPr>
      <w:r w:rsidRPr="008D22E8">
        <w:rPr>
          <w:rFonts w:ascii="Arial" w:hAnsi="Arial" w:cs="Arial"/>
        </w:rPr>
        <w:t xml:space="preserve">- </w:t>
      </w:r>
      <w:r w:rsidRPr="001930B8">
        <w:rPr>
          <w:rFonts w:ascii="Arial" w:hAnsi="Arial" w:cs="Arial"/>
        </w:rPr>
        <w:t>Ružic</w:t>
      </w:r>
      <w:r>
        <w:rPr>
          <w:rFonts w:ascii="Arial" w:hAnsi="Arial" w:cs="Arial"/>
        </w:rPr>
        <w:t>i</w:t>
      </w:r>
      <w:r w:rsidRPr="001930B8">
        <w:rPr>
          <w:rFonts w:ascii="Arial" w:hAnsi="Arial" w:cs="Arial"/>
        </w:rPr>
        <w:t xml:space="preserve"> Kolarić</w:t>
      </w:r>
      <w:r w:rsidRPr="008D22E8">
        <w:rPr>
          <w:rFonts w:ascii="Arial" w:hAnsi="Arial" w:cs="Arial"/>
        </w:rPr>
        <w:t xml:space="preserve"> priznata tražbina u ukupnom </w:t>
      </w:r>
      <w:r w:rsidRPr="006233F8">
        <w:rPr>
          <w:rFonts w:ascii="Arial" w:hAnsi="Arial" w:cs="Arial"/>
        </w:rPr>
        <w:t xml:space="preserve">iznosu od </w:t>
      </w:r>
      <w:r w:rsidRPr="006233F8" w:rsidR="006233F8">
        <w:rPr>
          <w:rFonts w:ascii="Arial" w:hAnsi="Arial" w:cs="Arial"/>
        </w:rPr>
        <w:t>9.411,45</w:t>
      </w:r>
      <w:r w:rsidRPr="006233F8">
        <w:rPr>
          <w:rFonts w:ascii="Arial" w:hAnsi="Arial" w:cs="Arial"/>
        </w:rPr>
        <w:t xml:space="preserve"> eura</w:t>
      </w:r>
    </w:p>
    <w:p w:rsidRPr="008D22E8" w:rsidR="00B332B3" w:rsidP="00B332B3" w:rsidRDefault="00B332B3" w14:paraId="47EA9BD4" w14:textId="3370D8D5">
      <w:pPr>
        <w:ind w:firstLine="708"/>
        <w:jc w:val="both"/>
        <w:rPr>
          <w:rFonts w:ascii="Arial" w:hAnsi="Arial" w:cs="Arial"/>
        </w:rPr>
      </w:pPr>
      <w:r w:rsidRPr="008D22E8">
        <w:rPr>
          <w:rFonts w:ascii="Arial" w:hAnsi="Arial" w:cs="Arial"/>
        </w:rPr>
        <w:t xml:space="preserve">- </w:t>
      </w:r>
      <w:r w:rsidRPr="001930B8">
        <w:rPr>
          <w:rFonts w:ascii="Arial" w:hAnsi="Arial" w:cs="Arial"/>
        </w:rPr>
        <w:t>Siniš</w:t>
      </w:r>
      <w:r>
        <w:rPr>
          <w:rFonts w:ascii="Arial" w:hAnsi="Arial" w:cs="Arial"/>
        </w:rPr>
        <w:t>i</w:t>
      </w:r>
      <w:r w:rsidRPr="001930B8">
        <w:rPr>
          <w:rFonts w:ascii="Arial" w:hAnsi="Arial" w:cs="Arial"/>
        </w:rPr>
        <w:t xml:space="preserve"> Kutnjak</w:t>
      </w:r>
      <w:r>
        <w:rPr>
          <w:rFonts w:ascii="Arial" w:hAnsi="Arial" w:cs="Arial"/>
        </w:rPr>
        <w:t>u</w:t>
      </w:r>
      <w:r w:rsidRPr="008D22E8">
        <w:rPr>
          <w:rFonts w:ascii="Arial" w:hAnsi="Arial" w:cs="Arial"/>
        </w:rPr>
        <w:t xml:space="preserve"> priznata tražbina u ukupnom iznosu </w:t>
      </w:r>
      <w:r w:rsidRPr="006233F8">
        <w:rPr>
          <w:rFonts w:ascii="Arial" w:hAnsi="Arial" w:cs="Arial"/>
        </w:rPr>
        <w:t xml:space="preserve">od </w:t>
      </w:r>
      <w:r w:rsidRPr="006233F8" w:rsidR="006233F8">
        <w:rPr>
          <w:rFonts w:ascii="Arial" w:hAnsi="Arial" w:cs="Arial"/>
        </w:rPr>
        <w:t>4.273,03</w:t>
      </w:r>
      <w:r w:rsidRPr="006233F8">
        <w:rPr>
          <w:rFonts w:ascii="Arial" w:hAnsi="Arial" w:cs="Arial"/>
        </w:rPr>
        <w:t xml:space="preserve"> </w:t>
      </w:r>
      <w:r w:rsidRPr="008D22E8">
        <w:rPr>
          <w:rFonts w:ascii="Arial" w:hAnsi="Arial" w:cs="Arial"/>
        </w:rPr>
        <w:t>eura</w:t>
      </w:r>
    </w:p>
    <w:p w:rsidRPr="008D22E8" w:rsidR="00B332B3" w:rsidP="00B332B3" w:rsidRDefault="00B332B3" w14:paraId="0E68EA43" w14:textId="21A9E4BE">
      <w:pPr>
        <w:ind w:firstLine="708"/>
        <w:jc w:val="both"/>
        <w:rPr>
          <w:rFonts w:ascii="Arial" w:hAnsi="Arial" w:cs="Arial"/>
        </w:rPr>
      </w:pPr>
      <w:r w:rsidRPr="008D22E8">
        <w:rPr>
          <w:rFonts w:ascii="Arial" w:hAnsi="Arial" w:cs="Arial"/>
        </w:rPr>
        <w:t xml:space="preserve">- </w:t>
      </w:r>
      <w:r w:rsidRPr="001930B8">
        <w:rPr>
          <w:rFonts w:ascii="Arial" w:hAnsi="Arial" w:cs="Arial"/>
        </w:rPr>
        <w:t>Natalij</w:t>
      </w:r>
      <w:r>
        <w:rPr>
          <w:rFonts w:ascii="Arial" w:hAnsi="Arial" w:cs="Arial"/>
        </w:rPr>
        <w:t>i</w:t>
      </w:r>
      <w:r w:rsidRPr="001930B8">
        <w:rPr>
          <w:rFonts w:ascii="Arial" w:hAnsi="Arial" w:cs="Arial"/>
        </w:rPr>
        <w:t xml:space="preserve"> Vuković</w:t>
      </w:r>
      <w:r w:rsidRPr="008D22E8">
        <w:rPr>
          <w:rFonts w:ascii="Arial" w:hAnsi="Arial" w:cs="Arial"/>
        </w:rPr>
        <w:t xml:space="preserve"> priznata tražbina u ukupnom </w:t>
      </w:r>
      <w:r w:rsidRPr="006233F8">
        <w:rPr>
          <w:rFonts w:ascii="Arial" w:hAnsi="Arial" w:cs="Arial"/>
        </w:rPr>
        <w:t xml:space="preserve">iznosu od </w:t>
      </w:r>
      <w:r w:rsidRPr="006233F8" w:rsidR="006233F8">
        <w:rPr>
          <w:rFonts w:ascii="Arial" w:hAnsi="Arial" w:cs="Arial"/>
        </w:rPr>
        <w:t>8.911,45</w:t>
      </w:r>
      <w:r w:rsidRPr="006233F8">
        <w:rPr>
          <w:rFonts w:ascii="Arial" w:hAnsi="Arial" w:cs="Arial"/>
        </w:rPr>
        <w:t xml:space="preserve"> eu</w:t>
      </w:r>
      <w:r w:rsidRPr="008D22E8">
        <w:rPr>
          <w:rFonts w:ascii="Arial" w:hAnsi="Arial" w:cs="Arial"/>
        </w:rPr>
        <w:t>ra</w:t>
      </w:r>
    </w:p>
    <w:p w:rsidRPr="008D22E8" w:rsidR="00B332B3" w:rsidP="00B332B3" w:rsidRDefault="00B332B3" w14:paraId="69EFC270" w14:textId="148F3797">
      <w:pPr>
        <w:ind w:firstLine="708"/>
        <w:jc w:val="both"/>
        <w:rPr>
          <w:rFonts w:ascii="Arial" w:hAnsi="Arial" w:cs="Arial"/>
        </w:rPr>
      </w:pPr>
      <w:r w:rsidRPr="008D22E8">
        <w:rPr>
          <w:rFonts w:ascii="Arial" w:hAnsi="Arial" w:cs="Arial"/>
        </w:rPr>
        <w:t xml:space="preserve">- </w:t>
      </w:r>
      <w:r w:rsidRPr="001930B8">
        <w:rPr>
          <w:rFonts w:ascii="Arial" w:hAnsi="Arial" w:cs="Arial"/>
        </w:rPr>
        <w:t>Draženk</w:t>
      </w:r>
      <w:r>
        <w:rPr>
          <w:rFonts w:ascii="Arial" w:hAnsi="Arial" w:cs="Arial"/>
        </w:rPr>
        <w:t>i</w:t>
      </w:r>
      <w:r w:rsidRPr="001930B8">
        <w:rPr>
          <w:rFonts w:ascii="Arial" w:hAnsi="Arial" w:cs="Arial"/>
        </w:rPr>
        <w:t xml:space="preserve"> Golubić</w:t>
      </w:r>
      <w:r w:rsidRPr="008D22E8">
        <w:rPr>
          <w:rFonts w:ascii="Arial" w:hAnsi="Arial" w:cs="Arial"/>
        </w:rPr>
        <w:t xml:space="preserve"> priznata tražbina u ukupnom iznosu </w:t>
      </w:r>
      <w:r w:rsidRPr="006233F8">
        <w:rPr>
          <w:rFonts w:ascii="Arial" w:hAnsi="Arial" w:cs="Arial"/>
        </w:rPr>
        <w:t xml:space="preserve">od </w:t>
      </w:r>
      <w:r w:rsidRPr="006233F8" w:rsidR="006233F8">
        <w:rPr>
          <w:rFonts w:ascii="Arial" w:hAnsi="Arial" w:cs="Arial"/>
        </w:rPr>
        <w:t>8.491,17</w:t>
      </w:r>
      <w:r w:rsidRPr="006233F8">
        <w:rPr>
          <w:rFonts w:ascii="Arial" w:hAnsi="Arial" w:cs="Arial"/>
        </w:rPr>
        <w:t xml:space="preserve"> eu</w:t>
      </w:r>
      <w:r w:rsidRPr="008D22E8">
        <w:rPr>
          <w:rFonts w:ascii="Arial" w:hAnsi="Arial" w:cs="Arial"/>
        </w:rPr>
        <w:t>ra</w:t>
      </w:r>
    </w:p>
    <w:p w:rsidRPr="008D22E8" w:rsidR="00B332B3" w:rsidP="00B332B3" w:rsidRDefault="00B332B3" w14:paraId="2E032213" w14:textId="5F7A4D84">
      <w:pPr>
        <w:ind w:firstLine="708"/>
        <w:jc w:val="both"/>
        <w:rPr>
          <w:rFonts w:ascii="Arial" w:hAnsi="Arial" w:cs="Arial"/>
        </w:rPr>
      </w:pPr>
      <w:r w:rsidRPr="008D22E8">
        <w:rPr>
          <w:rFonts w:ascii="Arial" w:hAnsi="Arial" w:cs="Arial"/>
        </w:rPr>
        <w:t xml:space="preserve">- </w:t>
      </w:r>
      <w:r w:rsidRPr="001930B8">
        <w:rPr>
          <w:rFonts w:ascii="Arial" w:hAnsi="Arial" w:cs="Arial"/>
        </w:rPr>
        <w:t>Brank</w:t>
      </w:r>
      <w:r>
        <w:rPr>
          <w:rFonts w:ascii="Arial" w:hAnsi="Arial" w:cs="Arial"/>
        </w:rPr>
        <w:t>i</w:t>
      </w:r>
      <w:r w:rsidRPr="001930B8">
        <w:rPr>
          <w:rFonts w:ascii="Arial" w:hAnsi="Arial" w:cs="Arial"/>
        </w:rPr>
        <w:t xml:space="preserve"> Ivec</w:t>
      </w:r>
      <w:r w:rsidRPr="008D22E8">
        <w:rPr>
          <w:rFonts w:ascii="Arial" w:hAnsi="Arial" w:cs="Arial"/>
        </w:rPr>
        <w:t xml:space="preserve"> priznata tražbina u ukupnom iznosu </w:t>
      </w:r>
      <w:r w:rsidRPr="006233F8">
        <w:rPr>
          <w:rFonts w:ascii="Arial" w:hAnsi="Arial" w:cs="Arial"/>
        </w:rPr>
        <w:t xml:space="preserve">od </w:t>
      </w:r>
      <w:r w:rsidRPr="006233F8" w:rsidR="006233F8">
        <w:rPr>
          <w:rFonts w:ascii="Arial" w:hAnsi="Arial" w:cs="Arial"/>
        </w:rPr>
        <w:t>8.567,85</w:t>
      </w:r>
      <w:r w:rsidRPr="006233F8">
        <w:rPr>
          <w:rFonts w:ascii="Arial" w:hAnsi="Arial" w:cs="Arial"/>
        </w:rPr>
        <w:t xml:space="preserve"> eura</w:t>
      </w:r>
    </w:p>
    <w:p w:rsidRPr="008D22E8" w:rsidR="00B332B3" w:rsidP="00B332B3" w:rsidRDefault="00B332B3" w14:paraId="493EEF25" w14:textId="0137438B">
      <w:pPr>
        <w:ind w:firstLine="708"/>
        <w:jc w:val="both"/>
        <w:rPr>
          <w:rFonts w:ascii="Arial" w:hAnsi="Arial" w:cs="Arial"/>
        </w:rPr>
      </w:pPr>
      <w:r w:rsidRPr="008D22E8">
        <w:rPr>
          <w:rFonts w:ascii="Arial" w:hAnsi="Arial" w:cs="Arial"/>
        </w:rPr>
        <w:t xml:space="preserve">- </w:t>
      </w:r>
      <w:r w:rsidRPr="001930B8">
        <w:rPr>
          <w:rFonts w:ascii="Arial" w:hAnsi="Arial" w:cs="Arial"/>
        </w:rPr>
        <w:t>Karolin</w:t>
      </w:r>
      <w:r>
        <w:rPr>
          <w:rFonts w:ascii="Arial" w:hAnsi="Arial" w:cs="Arial"/>
        </w:rPr>
        <w:t>i</w:t>
      </w:r>
      <w:r w:rsidRPr="001930B8">
        <w:rPr>
          <w:rFonts w:ascii="Arial" w:hAnsi="Arial" w:cs="Arial"/>
        </w:rPr>
        <w:t xml:space="preserve"> Kurtek</w:t>
      </w:r>
      <w:r w:rsidRPr="008D22E8">
        <w:rPr>
          <w:rFonts w:ascii="Arial" w:hAnsi="Arial" w:cs="Arial"/>
        </w:rPr>
        <w:t xml:space="preserve"> priznata tražbina u ukupnom iznosu </w:t>
      </w:r>
      <w:r w:rsidRPr="006233F8">
        <w:rPr>
          <w:rFonts w:ascii="Arial" w:hAnsi="Arial" w:cs="Arial"/>
        </w:rPr>
        <w:t xml:space="preserve">od </w:t>
      </w:r>
      <w:r w:rsidRPr="006233F8" w:rsidR="006233F8">
        <w:rPr>
          <w:rFonts w:ascii="Arial" w:hAnsi="Arial" w:cs="Arial"/>
        </w:rPr>
        <w:t>8.991,17</w:t>
      </w:r>
      <w:r w:rsidRPr="006233F8">
        <w:rPr>
          <w:rFonts w:ascii="Arial" w:hAnsi="Arial" w:cs="Arial"/>
        </w:rPr>
        <w:t xml:space="preserve"> eura</w:t>
      </w:r>
    </w:p>
    <w:p w:rsidRPr="008D22E8" w:rsidR="00B332B3" w:rsidP="00B332B3" w:rsidRDefault="00B332B3" w14:paraId="0E6939C8" w14:textId="6C2B853E">
      <w:pPr>
        <w:ind w:firstLine="708"/>
        <w:jc w:val="both"/>
        <w:rPr>
          <w:rFonts w:ascii="Arial" w:hAnsi="Arial" w:cs="Arial"/>
        </w:rPr>
      </w:pPr>
      <w:r w:rsidRPr="008D22E8">
        <w:rPr>
          <w:rFonts w:ascii="Arial" w:hAnsi="Arial" w:cs="Arial"/>
        </w:rPr>
        <w:t xml:space="preserve">- </w:t>
      </w:r>
      <w:r w:rsidRPr="001930B8">
        <w:rPr>
          <w:rFonts w:ascii="Arial" w:hAnsi="Arial" w:cs="Arial"/>
        </w:rPr>
        <w:t>Borislav</w:t>
      </w:r>
      <w:r>
        <w:rPr>
          <w:rFonts w:ascii="Arial" w:hAnsi="Arial" w:cs="Arial"/>
        </w:rPr>
        <w:t>u</w:t>
      </w:r>
      <w:r w:rsidRPr="001930B8">
        <w:rPr>
          <w:rFonts w:ascii="Arial" w:hAnsi="Arial" w:cs="Arial"/>
        </w:rPr>
        <w:t xml:space="preserve"> Đuras</w:t>
      </w:r>
      <w:r>
        <w:rPr>
          <w:rFonts w:ascii="Arial" w:hAnsi="Arial" w:cs="Arial"/>
        </w:rPr>
        <w:t xml:space="preserve">u </w:t>
      </w:r>
      <w:r w:rsidRPr="008D22E8">
        <w:rPr>
          <w:rFonts w:ascii="Arial" w:hAnsi="Arial" w:cs="Arial"/>
        </w:rPr>
        <w:t xml:space="preserve">priznata tražbina u ukupnom iznosu </w:t>
      </w:r>
      <w:r w:rsidRPr="006233F8">
        <w:rPr>
          <w:rFonts w:ascii="Arial" w:hAnsi="Arial" w:cs="Arial"/>
        </w:rPr>
        <w:t xml:space="preserve">od </w:t>
      </w:r>
      <w:r w:rsidRPr="006233F8" w:rsidR="006233F8">
        <w:rPr>
          <w:rFonts w:ascii="Arial" w:hAnsi="Arial" w:cs="Arial"/>
        </w:rPr>
        <w:t>8.067,85</w:t>
      </w:r>
      <w:r w:rsidRPr="006233F8">
        <w:rPr>
          <w:rFonts w:ascii="Arial" w:hAnsi="Arial" w:cs="Arial"/>
        </w:rPr>
        <w:t xml:space="preserve"> </w:t>
      </w:r>
      <w:r w:rsidRPr="008D22E8">
        <w:rPr>
          <w:rFonts w:ascii="Arial" w:hAnsi="Arial" w:cs="Arial"/>
        </w:rPr>
        <w:t>eura</w:t>
      </w:r>
    </w:p>
    <w:p w:rsidRPr="008D22E8" w:rsidR="00B332B3" w:rsidP="00B332B3" w:rsidRDefault="00B332B3" w14:paraId="75DA713D" w14:textId="7A11C66A">
      <w:pPr>
        <w:ind w:firstLine="708"/>
        <w:jc w:val="both"/>
        <w:rPr>
          <w:rFonts w:ascii="Arial" w:hAnsi="Arial" w:cs="Arial"/>
        </w:rPr>
      </w:pPr>
      <w:r w:rsidRPr="008D22E8">
        <w:rPr>
          <w:rFonts w:ascii="Arial" w:hAnsi="Arial" w:cs="Arial"/>
        </w:rPr>
        <w:t xml:space="preserve">- </w:t>
      </w:r>
      <w:r w:rsidRPr="001930B8">
        <w:rPr>
          <w:rFonts w:ascii="Arial" w:hAnsi="Arial" w:cs="Arial"/>
        </w:rPr>
        <w:t>Nenad</w:t>
      </w:r>
      <w:r>
        <w:rPr>
          <w:rFonts w:ascii="Arial" w:hAnsi="Arial" w:cs="Arial"/>
        </w:rPr>
        <w:t>u</w:t>
      </w:r>
      <w:r w:rsidRPr="001930B8">
        <w:rPr>
          <w:rFonts w:ascii="Arial" w:hAnsi="Arial" w:cs="Arial"/>
        </w:rPr>
        <w:t xml:space="preserve"> Siročić</w:t>
      </w:r>
      <w:r>
        <w:rPr>
          <w:rFonts w:ascii="Arial" w:hAnsi="Arial" w:cs="Arial"/>
        </w:rPr>
        <w:t xml:space="preserve">u </w:t>
      </w:r>
      <w:r w:rsidRPr="008D22E8">
        <w:rPr>
          <w:rFonts w:ascii="Arial" w:hAnsi="Arial" w:cs="Arial"/>
        </w:rPr>
        <w:t xml:space="preserve">priznata tražbina u ukupnom iznosu </w:t>
      </w:r>
      <w:r w:rsidRPr="006233F8">
        <w:rPr>
          <w:rFonts w:ascii="Arial" w:hAnsi="Arial" w:cs="Arial"/>
        </w:rPr>
        <w:t xml:space="preserve">od </w:t>
      </w:r>
      <w:r w:rsidRPr="006233F8" w:rsidR="006233F8">
        <w:rPr>
          <w:rFonts w:ascii="Arial" w:hAnsi="Arial" w:cs="Arial"/>
        </w:rPr>
        <w:t>9.161,45</w:t>
      </w:r>
      <w:r w:rsidRPr="006233F8">
        <w:rPr>
          <w:rFonts w:ascii="Arial" w:hAnsi="Arial" w:cs="Arial"/>
        </w:rPr>
        <w:t xml:space="preserve"> </w:t>
      </w:r>
      <w:r w:rsidRPr="008D22E8">
        <w:rPr>
          <w:rFonts w:ascii="Arial" w:hAnsi="Arial" w:cs="Arial"/>
        </w:rPr>
        <w:t>eura</w:t>
      </w:r>
    </w:p>
    <w:p w:rsidRPr="008D22E8" w:rsidR="00B332B3" w:rsidP="00B332B3" w:rsidRDefault="00B332B3" w14:paraId="58372B38" w14:textId="231644EE">
      <w:pPr>
        <w:ind w:firstLine="708"/>
        <w:jc w:val="both"/>
        <w:rPr>
          <w:rFonts w:ascii="Arial" w:hAnsi="Arial" w:cs="Arial"/>
        </w:rPr>
      </w:pPr>
      <w:r w:rsidRPr="008D22E8">
        <w:rPr>
          <w:rFonts w:ascii="Arial" w:hAnsi="Arial" w:cs="Arial"/>
        </w:rPr>
        <w:t xml:space="preserve">- </w:t>
      </w:r>
      <w:r w:rsidRPr="001930B8">
        <w:rPr>
          <w:rFonts w:ascii="Arial" w:hAnsi="Arial" w:cs="Arial"/>
        </w:rPr>
        <w:t>Dragic</w:t>
      </w:r>
      <w:r>
        <w:rPr>
          <w:rFonts w:ascii="Arial" w:hAnsi="Arial" w:cs="Arial"/>
        </w:rPr>
        <w:t>i</w:t>
      </w:r>
      <w:r w:rsidRPr="001930B8">
        <w:rPr>
          <w:rFonts w:ascii="Arial" w:hAnsi="Arial" w:cs="Arial"/>
        </w:rPr>
        <w:t xml:space="preserve"> Trstenjak</w:t>
      </w:r>
      <w:r w:rsidRPr="008D22E8">
        <w:rPr>
          <w:rFonts w:ascii="Arial" w:hAnsi="Arial" w:cs="Arial"/>
        </w:rPr>
        <w:t xml:space="preserve"> priznata tražbina u ukupnom iznosu </w:t>
      </w:r>
      <w:r w:rsidRPr="006233F8">
        <w:rPr>
          <w:rFonts w:ascii="Arial" w:hAnsi="Arial" w:cs="Arial"/>
        </w:rPr>
        <w:t xml:space="preserve">od </w:t>
      </w:r>
      <w:r w:rsidRPr="006233F8" w:rsidR="006233F8">
        <w:rPr>
          <w:rFonts w:ascii="Arial" w:hAnsi="Arial" w:cs="Arial"/>
        </w:rPr>
        <w:t>4.224,83</w:t>
      </w:r>
      <w:r w:rsidRPr="006233F8">
        <w:rPr>
          <w:rFonts w:ascii="Arial" w:hAnsi="Arial" w:cs="Arial"/>
        </w:rPr>
        <w:t xml:space="preserve"> </w:t>
      </w:r>
      <w:r w:rsidRPr="008D22E8">
        <w:rPr>
          <w:rFonts w:ascii="Arial" w:hAnsi="Arial" w:cs="Arial"/>
        </w:rPr>
        <w:t>eura</w:t>
      </w:r>
    </w:p>
    <w:p w:rsidRPr="008D22E8" w:rsidR="00B332B3" w:rsidP="00B332B3" w:rsidRDefault="00B332B3" w14:paraId="5781D923" w14:textId="064EA528">
      <w:pPr>
        <w:ind w:firstLine="708"/>
        <w:jc w:val="both"/>
        <w:rPr>
          <w:rFonts w:ascii="Arial" w:hAnsi="Arial" w:cs="Arial"/>
        </w:rPr>
      </w:pPr>
      <w:r w:rsidRPr="008D22E8">
        <w:rPr>
          <w:rFonts w:ascii="Arial" w:hAnsi="Arial" w:cs="Arial"/>
        </w:rPr>
        <w:t xml:space="preserve">- </w:t>
      </w:r>
      <w:r w:rsidRPr="001930B8">
        <w:rPr>
          <w:rFonts w:ascii="Arial" w:hAnsi="Arial" w:cs="Arial"/>
        </w:rPr>
        <w:t>Kristijan</w:t>
      </w:r>
      <w:r>
        <w:rPr>
          <w:rFonts w:ascii="Arial" w:hAnsi="Arial" w:cs="Arial"/>
        </w:rPr>
        <w:t>u</w:t>
      </w:r>
      <w:r w:rsidRPr="001930B8">
        <w:rPr>
          <w:rFonts w:ascii="Arial" w:hAnsi="Arial" w:cs="Arial"/>
        </w:rPr>
        <w:t xml:space="preserve"> Skupnjak</w:t>
      </w:r>
      <w:r>
        <w:rPr>
          <w:rFonts w:ascii="Arial" w:hAnsi="Arial" w:cs="Arial"/>
        </w:rPr>
        <w:t xml:space="preserve">u </w:t>
      </w:r>
      <w:r w:rsidRPr="008D22E8">
        <w:rPr>
          <w:rFonts w:ascii="Arial" w:hAnsi="Arial" w:cs="Arial"/>
        </w:rPr>
        <w:t xml:space="preserve">priznata tražbina u ukupnom iznosu </w:t>
      </w:r>
      <w:r w:rsidRPr="006233F8">
        <w:rPr>
          <w:rFonts w:ascii="Arial" w:hAnsi="Arial" w:cs="Arial"/>
        </w:rPr>
        <w:t xml:space="preserve">od </w:t>
      </w:r>
      <w:r w:rsidRPr="006233F8" w:rsidR="006233F8">
        <w:rPr>
          <w:rFonts w:ascii="Arial" w:hAnsi="Arial" w:cs="Arial"/>
        </w:rPr>
        <w:t>3.974,83</w:t>
      </w:r>
      <w:r w:rsidRPr="006233F8">
        <w:rPr>
          <w:rFonts w:ascii="Arial" w:hAnsi="Arial" w:cs="Arial"/>
        </w:rPr>
        <w:t xml:space="preserve"> eura</w:t>
      </w:r>
    </w:p>
    <w:p w:rsidRPr="008D22E8" w:rsidR="00B332B3" w:rsidP="00B332B3" w:rsidRDefault="00B332B3" w14:paraId="2B73ECBB" w14:textId="0DE46731">
      <w:pPr>
        <w:ind w:firstLine="708"/>
        <w:jc w:val="both"/>
        <w:rPr>
          <w:rFonts w:ascii="Arial" w:hAnsi="Arial" w:cs="Arial"/>
        </w:rPr>
      </w:pPr>
      <w:r w:rsidRPr="008D22E8">
        <w:rPr>
          <w:rFonts w:ascii="Arial" w:hAnsi="Arial" w:cs="Arial"/>
        </w:rPr>
        <w:t xml:space="preserve">- </w:t>
      </w:r>
      <w:r w:rsidRPr="001930B8">
        <w:rPr>
          <w:rFonts w:ascii="Arial" w:hAnsi="Arial" w:cs="Arial"/>
        </w:rPr>
        <w:t>Mirk</w:t>
      </w:r>
      <w:r>
        <w:rPr>
          <w:rFonts w:ascii="Arial" w:hAnsi="Arial" w:cs="Arial"/>
        </w:rPr>
        <w:t>u</w:t>
      </w:r>
      <w:r w:rsidRPr="001930B8">
        <w:rPr>
          <w:rFonts w:ascii="Arial" w:hAnsi="Arial" w:cs="Arial"/>
        </w:rPr>
        <w:t xml:space="preserve"> Horvat</w:t>
      </w:r>
      <w:r>
        <w:rPr>
          <w:rFonts w:ascii="Arial" w:hAnsi="Arial" w:cs="Arial"/>
        </w:rPr>
        <w:t xml:space="preserve">u </w:t>
      </w:r>
      <w:r w:rsidRPr="008D22E8">
        <w:rPr>
          <w:rFonts w:ascii="Arial" w:hAnsi="Arial" w:cs="Arial"/>
        </w:rPr>
        <w:t xml:space="preserve">priznata tražbina u ukupnom iznosu </w:t>
      </w:r>
      <w:r w:rsidRPr="006233F8">
        <w:rPr>
          <w:rFonts w:ascii="Arial" w:hAnsi="Arial" w:cs="Arial"/>
        </w:rPr>
        <w:t xml:space="preserve">od </w:t>
      </w:r>
      <w:r w:rsidRPr="006233F8" w:rsidR="006233F8">
        <w:rPr>
          <w:rFonts w:ascii="Arial" w:hAnsi="Arial" w:cs="Arial"/>
        </w:rPr>
        <w:t>9.411,45</w:t>
      </w:r>
      <w:r w:rsidRPr="006233F8">
        <w:rPr>
          <w:rFonts w:ascii="Arial" w:hAnsi="Arial" w:cs="Arial"/>
        </w:rPr>
        <w:t xml:space="preserve"> </w:t>
      </w:r>
      <w:r w:rsidRPr="008D22E8">
        <w:rPr>
          <w:rFonts w:ascii="Arial" w:hAnsi="Arial" w:cs="Arial"/>
        </w:rPr>
        <w:t>eura</w:t>
      </w:r>
    </w:p>
    <w:p w:rsidRPr="008D22E8" w:rsidR="00B332B3" w:rsidP="00B332B3" w:rsidRDefault="00B332B3" w14:paraId="194D93AF" w14:textId="4DE92666">
      <w:pPr>
        <w:ind w:firstLine="708"/>
        <w:jc w:val="both"/>
        <w:rPr>
          <w:rFonts w:ascii="Arial" w:hAnsi="Arial" w:cs="Arial"/>
        </w:rPr>
      </w:pPr>
      <w:r w:rsidRPr="008D22E8">
        <w:rPr>
          <w:rFonts w:ascii="Arial" w:hAnsi="Arial" w:cs="Arial"/>
        </w:rPr>
        <w:t xml:space="preserve">- </w:t>
      </w:r>
      <w:r w:rsidRPr="001930B8">
        <w:rPr>
          <w:rFonts w:ascii="Arial" w:hAnsi="Arial" w:cs="Arial"/>
        </w:rPr>
        <w:t>Tomislav</w:t>
      </w:r>
      <w:r>
        <w:rPr>
          <w:rFonts w:ascii="Arial" w:hAnsi="Arial" w:cs="Arial"/>
        </w:rPr>
        <w:t>u</w:t>
      </w:r>
      <w:r w:rsidRPr="001930B8">
        <w:rPr>
          <w:rFonts w:ascii="Arial" w:hAnsi="Arial" w:cs="Arial"/>
        </w:rPr>
        <w:t xml:space="preserve"> Labaš</w:t>
      </w:r>
      <w:r>
        <w:rPr>
          <w:rFonts w:ascii="Arial" w:hAnsi="Arial" w:cs="Arial"/>
        </w:rPr>
        <w:t xml:space="preserve">u </w:t>
      </w:r>
      <w:r w:rsidRPr="008D22E8">
        <w:rPr>
          <w:rFonts w:ascii="Arial" w:hAnsi="Arial" w:cs="Arial"/>
        </w:rPr>
        <w:t xml:space="preserve">priznata tražbina u ukupnom iznosu </w:t>
      </w:r>
      <w:r w:rsidRPr="006233F8">
        <w:rPr>
          <w:rFonts w:ascii="Arial" w:hAnsi="Arial" w:cs="Arial"/>
        </w:rPr>
        <w:t xml:space="preserve">od </w:t>
      </w:r>
      <w:r w:rsidRPr="006233F8" w:rsidR="006233F8">
        <w:rPr>
          <w:rFonts w:ascii="Arial" w:hAnsi="Arial" w:cs="Arial"/>
        </w:rPr>
        <w:t>3.655,85</w:t>
      </w:r>
      <w:r w:rsidRPr="006233F8">
        <w:rPr>
          <w:rFonts w:ascii="Arial" w:hAnsi="Arial" w:cs="Arial"/>
        </w:rPr>
        <w:t xml:space="preserve"> eura</w:t>
      </w:r>
    </w:p>
    <w:p w:rsidRPr="006233F8" w:rsidR="00B332B3" w:rsidP="00B332B3" w:rsidRDefault="00B332B3" w14:paraId="50275A91" w14:textId="06CE868C">
      <w:pPr>
        <w:ind w:firstLine="708"/>
        <w:jc w:val="both"/>
        <w:rPr>
          <w:rFonts w:ascii="Arial" w:hAnsi="Arial" w:cs="Arial"/>
        </w:rPr>
      </w:pPr>
      <w:r w:rsidRPr="008D22E8">
        <w:rPr>
          <w:rFonts w:ascii="Arial" w:hAnsi="Arial" w:cs="Arial"/>
        </w:rPr>
        <w:t xml:space="preserve">- </w:t>
      </w:r>
      <w:r w:rsidRPr="001930B8">
        <w:rPr>
          <w:rFonts w:ascii="Arial" w:hAnsi="Arial" w:cs="Arial"/>
        </w:rPr>
        <w:t>Gordan</w:t>
      </w:r>
      <w:r>
        <w:rPr>
          <w:rFonts w:ascii="Arial" w:hAnsi="Arial" w:cs="Arial"/>
        </w:rPr>
        <w:t>i</w:t>
      </w:r>
      <w:r w:rsidRPr="001930B8">
        <w:rPr>
          <w:rFonts w:ascii="Arial" w:hAnsi="Arial" w:cs="Arial"/>
        </w:rPr>
        <w:t xml:space="preserve"> Mišak</w:t>
      </w:r>
      <w:r w:rsidRPr="008D22E8">
        <w:rPr>
          <w:rFonts w:ascii="Arial" w:hAnsi="Arial" w:cs="Arial"/>
        </w:rPr>
        <w:t xml:space="preserve"> priznata tražbina u ukupnom iznosu </w:t>
      </w:r>
      <w:r w:rsidRPr="006233F8">
        <w:rPr>
          <w:rFonts w:ascii="Arial" w:hAnsi="Arial" w:cs="Arial"/>
        </w:rPr>
        <w:t xml:space="preserve">od </w:t>
      </w:r>
      <w:r w:rsidRPr="006233F8" w:rsidR="006233F8">
        <w:rPr>
          <w:rFonts w:ascii="Arial" w:hAnsi="Arial" w:cs="Arial"/>
        </w:rPr>
        <w:t>8.911,45</w:t>
      </w:r>
      <w:r w:rsidRPr="006233F8">
        <w:rPr>
          <w:rFonts w:ascii="Arial" w:hAnsi="Arial" w:cs="Arial"/>
        </w:rPr>
        <w:t xml:space="preserve"> eura</w:t>
      </w:r>
    </w:p>
    <w:p w:rsidRPr="006233F8" w:rsidR="00B332B3" w:rsidP="00B332B3" w:rsidRDefault="00B332B3" w14:paraId="10CA5D25" w14:textId="213B61F5">
      <w:pPr>
        <w:ind w:firstLine="708"/>
        <w:jc w:val="both"/>
        <w:rPr>
          <w:rFonts w:ascii="Arial" w:hAnsi="Arial" w:cs="Arial"/>
        </w:rPr>
      </w:pPr>
      <w:r w:rsidRPr="006233F8">
        <w:rPr>
          <w:rFonts w:ascii="Arial" w:hAnsi="Arial" w:cs="Arial"/>
        </w:rPr>
        <w:t xml:space="preserve">- Marijanci Trtinjak priznata tražbina u ukupnom iznosu od </w:t>
      </w:r>
      <w:r w:rsidRPr="006233F8" w:rsidR="006233F8">
        <w:rPr>
          <w:rFonts w:ascii="Arial" w:hAnsi="Arial" w:cs="Arial"/>
        </w:rPr>
        <w:t>6.397,94</w:t>
      </w:r>
      <w:r w:rsidRPr="006233F8">
        <w:rPr>
          <w:rFonts w:ascii="Arial" w:hAnsi="Arial" w:cs="Arial"/>
        </w:rPr>
        <w:t xml:space="preserve"> eura</w:t>
      </w:r>
    </w:p>
    <w:p w:rsidRPr="006233F8" w:rsidR="00B332B3" w:rsidP="00B332B3" w:rsidRDefault="00B332B3" w14:paraId="3E642092" w14:textId="4A725DED">
      <w:pPr>
        <w:ind w:firstLine="708"/>
        <w:jc w:val="both"/>
        <w:rPr>
          <w:rFonts w:ascii="Arial" w:hAnsi="Arial" w:cs="Arial"/>
        </w:rPr>
      </w:pPr>
      <w:r w:rsidRPr="006233F8">
        <w:rPr>
          <w:rFonts w:ascii="Arial" w:hAnsi="Arial" w:cs="Arial"/>
        </w:rPr>
        <w:t xml:space="preserve">- Jadranki Đurman priznata tražbina u ukupnom iznosu od </w:t>
      </w:r>
      <w:r w:rsidRPr="006233F8" w:rsidR="006233F8">
        <w:rPr>
          <w:rFonts w:ascii="Arial" w:hAnsi="Arial" w:cs="Arial"/>
        </w:rPr>
        <w:t>4.015,79</w:t>
      </w:r>
      <w:r w:rsidRPr="006233F8">
        <w:rPr>
          <w:rFonts w:ascii="Arial" w:hAnsi="Arial" w:cs="Arial"/>
        </w:rPr>
        <w:t xml:space="preserve"> eura</w:t>
      </w:r>
    </w:p>
    <w:p w:rsidRPr="006233F8" w:rsidR="00B332B3" w:rsidP="00B332B3" w:rsidRDefault="00B332B3" w14:paraId="2242497F" w14:textId="7B297581">
      <w:pPr>
        <w:ind w:firstLine="708"/>
        <w:jc w:val="both"/>
        <w:rPr>
          <w:rFonts w:ascii="Arial" w:hAnsi="Arial" w:cs="Arial"/>
        </w:rPr>
      </w:pPr>
      <w:r w:rsidRPr="006233F8">
        <w:rPr>
          <w:rFonts w:ascii="Arial" w:hAnsi="Arial" w:cs="Arial"/>
        </w:rPr>
        <w:t xml:space="preserve">- Miroslavu Skupnjaku priznata tražbina u ukupnom iznosu od </w:t>
      </w:r>
      <w:r w:rsidRPr="006233F8" w:rsidR="006233F8">
        <w:rPr>
          <w:rFonts w:ascii="Arial" w:hAnsi="Arial" w:cs="Arial"/>
        </w:rPr>
        <w:t>6.855,61</w:t>
      </w:r>
      <w:r w:rsidRPr="006233F8">
        <w:rPr>
          <w:rFonts w:ascii="Arial" w:hAnsi="Arial" w:cs="Arial"/>
        </w:rPr>
        <w:t xml:space="preserve"> eura</w:t>
      </w:r>
    </w:p>
    <w:p w:rsidRPr="006233F8" w:rsidR="00B332B3" w:rsidP="00B332B3" w:rsidRDefault="00B332B3" w14:paraId="640A5969" w14:textId="6D0B16B2">
      <w:pPr>
        <w:ind w:firstLine="708"/>
        <w:jc w:val="both"/>
        <w:rPr>
          <w:rFonts w:ascii="Arial" w:hAnsi="Arial" w:cs="Arial"/>
        </w:rPr>
      </w:pPr>
      <w:r w:rsidRPr="006233F8">
        <w:rPr>
          <w:rFonts w:ascii="Arial" w:hAnsi="Arial" w:cs="Arial"/>
        </w:rPr>
        <w:t xml:space="preserve">- Darku Franjčiću priznata tražbina u ukupnom iznosu od </w:t>
      </w:r>
      <w:r w:rsidRPr="006233F8" w:rsidR="006233F8">
        <w:rPr>
          <w:rFonts w:ascii="Arial" w:hAnsi="Arial" w:cs="Arial"/>
        </w:rPr>
        <w:t>12.763,64</w:t>
      </w:r>
      <w:r w:rsidRPr="006233F8">
        <w:rPr>
          <w:rFonts w:ascii="Arial" w:hAnsi="Arial" w:cs="Arial"/>
        </w:rPr>
        <w:t xml:space="preserve"> eura</w:t>
      </w:r>
    </w:p>
    <w:p w:rsidRPr="006233F8" w:rsidR="00B332B3" w:rsidP="00B332B3" w:rsidRDefault="00B332B3" w14:paraId="7C150DE6" w14:textId="047E2239">
      <w:pPr>
        <w:ind w:firstLine="708"/>
        <w:jc w:val="both"/>
        <w:rPr>
          <w:rFonts w:ascii="Arial" w:hAnsi="Arial" w:cs="Arial"/>
        </w:rPr>
      </w:pPr>
      <w:r w:rsidRPr="006233F8">
        <w:rPr>
          <w:rFonts w:ascii="Arial" w:hAnsi="Arial" w:cs="Arial"/>
        </w:rPr>
        <w:t xml:space="preserve">- </w:t>
      </w:r>
      <w:r w:rsidRPr="006233F8" w:rsidR="004D1410">
        <w:rPr>
          <w:rFonts w:ascii="Arial" w:hAnsi="Arial" w:cs="Arial"/>
        </w:rPr>
        <w:t xml:space="preserve">Klaudiji Herceg </w:t>
      </w:r>
      <w:r w:rsidRPr="006233F8">
        <w:rPr>
          <w:rFonts w:ascii="Arial" w:hAnsi="Arial" w:cs="Arial"/>
        </w:rPr>
        <w:t xml:space="preserve">priznata tražbina u ukupnom iznosu od </w:t>
      </w:r>
      <w:r w:rsidRPr="006233F8" w:rsidR="006233F8">
        <w:rPr>
          <w:rFonts w:ascii="Arial" w:hAnsi="Arial" w:cs="Arial"/>
        </w:rPr>
        <w:t>4.515,79</w:t>
      </w:r>
      <w:r w:rsidRPr="006233F8">
        <w:rPr>
          <w:rFonts w:ascii="Arial" w:hAnsi="Arial" w:cs="Arial"/>
        </w:rPr>
        <w:t xml:space="preserve"> eura</w:t>
      </w:r>
    </w:p>
    <w:p w:rsidRPr="006233F8" w:rsidR="00B332B3" w:rsidP="00B332B3" w:rsidRDefault="00B332B3" w14:paraId="4EC31AF4" w14:textId="557735E6">
      <w:pPr>
        <w:ind w:firstLine="708"/>
        <w:jc w:val="both"/>
        <w:rPr>
          <w:rFonts w:ascii="Arial" w:hAnsi="Arial" w:cs="Arial"/>
        </w:rPr>
      </w:pPr>
      <w:r w:rsidRPr="006233F8">
        <w:rPr>
          <w:rFonts w:ascii="Arial" w:hAnsi="Arial" w:cs="Arial"/>
        </w:rPr>
        <w:t xml:space="preserve">- </w:t>
      </w:r>
      <w:r w:rsidRPr="006233F8" w:rsidR="004D1410">
        <w:rPr>
          <w:rFonts w:ascii="Arial" w:hAnsi="Arial" w:cs="Arial"/>
        </w:rPr>
        <w:t xml:space="preserve">Sanji Blažin </w:t>
      </w:r>
      <w:r w:rsidRPr="006233F8">
        <w:rPr>
          <w:rFonts w:ascii="Arial" w:hAnsi="Arial" w:cs="Arial"/>
        </w:rPr>
        <w:t xml:space="preserve">priznata tražbina u ukupnom iznosu od </w:t>
      </w:r>
      <w:r w:rsidRPr="006233F8" w:rsidR="006233F8">
        <w:rPr>
          <w:rFonts w:ascii="Arial" w:hAnsi="Arial" w:cs="Arial"/>
        </w:rPr>
        <w:t>8.491,17</w:t>
      </w:r>
      <w:r w:rsidRPr="006233F8">
        <w:rPr>
          <w:rFonts w:ascii="Arial" w:hAnsi="Arial" w:cs="Arial"/>
        </w:rPr>
        <w:t xml:space="preserve"> eura</w:t>
      </w:r>
    </w:p>
    <w:p w:rsidRPr="006233F8" w:rsidR="00B332B3" w:rsidP="00B332B3" w:rsidRDefault="00B332B3" w14:paraId="2DEDD9C9" w14:textId="53A7616E">
      <w:pPr>
        <w:ind w:firstLine="708"/>
        <w:jc w:val="both"/>
        <w:rPr>
          <w:rFonts w:ascii="Arial" w:hAnsi="Arial" w:cs="Arial"/>
        </w:rPr>
      </w:pPr>
      <w:r w:rsidRPr="006233F8">
        <w:rPr>
          <w:rFonts w:ascii="Arial" w:hAnsi="Arial" w:cs="Arial"/>
        </w:rPr>
        <w:t xml:space="preserve">- </w:t>
      </w:r>
      <w:r w:rsidRPr="006233F8" w:rsidR="004D1410">
        <w:rPr>
          <w:rFonts w:ascii="Arial" w:hAnsi="Arial" w:cs="Arial"/>
        </w:rPr>
        <w:t xml:space="preserve">Božici Varović </w:t>
      </w:r>
      <w:r w:rsidRPr="006233F8">
        <w:rPr>
          <w:rFonts w:ascii="Arial" w:hAnsi="Arial" w:cs="Arial"/>
        </w:rPr>
        <w:t xml:space="preserve">priznata tražbina u ukupnom iznosu od </w:t>
      </w:r>
      <w:r w:rsidRPr="006233F8" w:rsidR="006233F8">
        <w:rPr>
          <w:rFonts w:ascii="Arial" w:hAnsi="Arial" w:cs="Arial"/>
        </w:rPr>
        <w:t>6.770,80</w:t>
      </w:r>
      <w:r w:rsidRPr="006233F8">
        <w:rPr>
          <w:rFonts w:ascii="Arial" w:hAnsi="Arial" w:cs="Arial"/>
        </w:rPr>
        <w:t xml:space="preserve"> eura</w:t>
      </w:r>
    </w:p>
    <w:p w:rsidRPr="006233F8" w:rsidR="00B332B3" w:rsidP="00B332B3" w:rsidRDefault="00B332B3" w14:paraId="18C8B104" w14:textId="454398BA">
      <w:pPr>
        <w:ind w:firstLine="708"/>
        <w:jc w:val="both"/>
        <w:rPr>
          <w:rFonts w:ascii="Arial" w:hAnsi="Arial" w:cs="Arial"/>
        </w:rPr>
      </w:pPr>
      <w:r w:rsidRPr="006233F8">
        <w:rPr>
          <w:rFonts w:ascii="Arial" w:hAnsi="Arial" w:cs="Arial"/>
        </w:rPr>
        <w:t xml:space="preserve">- </w:t>
      </w:r>
      <w:r w:rsidRPr="006233F8" w:rsidR="004D1410">
        <w:rPr>
          <w:rFonts w:ascii="Arial" w:hAnsi="Arial" w:cs="Arial"/>
        </w:rPr>
        <w:t xml:space="preserve">Mariu Skupnjaku </w:t>
      </w:r>
      <w:r w:rsidRPr="006233F8">
        <w:rPr>
          <w:rFonts w:ascii="Arial" w:hAnsi="Arial" w:cs="Arial"/>
        </w:rPr>
        <w:t xml:space="preserve">priznata tražbina u ukupnom iznosu od </w:t>
      </w:r>
      <w:r w:rsidRPr="006233F8" w:rsidR="006233F8">
        <w:rPr>
          <w:rFonts w:ascii="Arial" w:hAnsi="Arial" w:cs="Arial"/>
        </w:rPr>
        <w:t>5.487,12</w:t>
      </w:r>
      <w:r w:rsidRPr="006233F8">
        <w:rPr>
          <w:rFonts w:ascii="Arial" w:hAnsi="Arial" w:cs="Arial"/>
        </w:rPr>
        <w:t xml:space="preserve"> eura</w:t>
      </w:r>
    </w:p>
    <w:p w:rsidRPr="006233F8" w:rsidR="00B332B3" w:rsidP="00B332B3" w:rsidRDefault="00B332B3" w14:paraId="663B9462" w14:textId="27FC8D70">
      <w:pPr>
        <w:ind w:firstLine="708"/>
        <w:jc w:val="both"/>
        <w:rPr>
          <w:rFonts w:ascii="Arial" w:hAnsi="Arial" w:cs="Arial"/>
        </w:rPr>
      </w:pPr>
      <w:r w:rsidRPr="006233F8">
        <w:rPr>
          <w:rFonts w:ascii="Arial" w:hAnsi="Arial" w:cs="Arial"/>
        </w:rPr>
        <w:t xml:space="preserve">- </w:t>
      </w:r>
      <w:r w:rsidRPr="006233F8" w:rsidR="004D1410">
        <w:rPr>
          <w:rFonts w:ascii="Arial" w:hAnsi="Arial" w:cs="Arial"/>
        </w:rPr>
        <w:t xml:space="preserve">Mihaelu Bujanu </w:t>
      </w:r>
      <w:r w:rsidRPr="006233F8">
        <w:rPr>
          <w:rFonts w:ascii="Arial" w:hAnsi="Arial" w:cs="Arial"/>
        </w:rPr>
        <w:t xml:space="preserve">priznata tražbina u ukupnom iznosu od </w:t>
      </w:r>
      <w:r w:rsidRPr="006233F8" w:rsidR="006233F8">
        <w:rPr>
          <w:rFonts w:ascii="Arial" w:hAnsi="Arial" w:cs="Arial"/>
        </w:rPr>
        <w:t>1.454,76</w:t>
      </w:r>
      <w:r w:rsidRPr="006233F8">
        <w:rPr>
          <w:rFonts w:ascii="Arial" w:hAnsi="Arial" w:cs="Arial"/>
        </w:rPr>
        <w:t xml:space="preserve"> eura</w:t>
      </w:r>
    </w:p>
    <w:p w:rsidRPr="006233F8" w:rsidR="00B332B3" w:rsidP="00B332B3" w:rsidRDefault="00B332B3" w14:paraId="16B85AB5" w14:textId="7846A5C7">
      <w:pPr>
        <w:ind w:firstLine="708"/>
        <w:jc w:val="both"/>
        <w:rPr>
          <w:rFonts w:ascii="Arial" w:hAnsi="Arial" w:cs="Arial"/>
        </w:rPr>
      </w:pPr>
      <w:r w:rsidRPr="006233F8">
        <w:rPr>
          <w:rFonts w:ascii="Arial" w:hAnsi="Arial" w:cs="Arial"/>
        </w:rPr>
        <w:t xml:space="preserve">- </w:t>
      </w:r>
      <w:r w:rsidRPr="006233F8" w:rsidR="004D1410">
        <w:rPr>
          <w:rFonts w:ascii="Arial" w:hAnsi="Arial" w:cs="Arial"/>
        </w:rPr>
        <w:t xml:space="preserve">Daliborki Tkalčec </w:t>
      </w:r>
      <w:r w:rsidRPr="006233F8">
        <w:rPr>
          <w:rFonts w:ascii="Arial" w:hAnsi="Arial" w:cs="Arial"/>
        </w:rPr>
        <w:t xml:space="preserve">priznata tražbina u ukupnom iznosu od </w:t>
      </w:r>
      <w:r w:rsidRPr="006233F8" w:rsidR="006233F8">
        <w:rPr>
          <w:rFonts w:ascii="Arial" w:hAnsi="Arial" w:cs="Arial"/>
        </w:rPr>
        <w:t>5.737,12</w:t>
      </w:r>
      <w:r w:rsidRPr="006233F8">
        <w:rPr>
          <w:rFonts w:ascii="Arial" w:hAnsi="Arial" w:cs="Arial"/>
        </w:rPr>
        <w:t xml:space="preserve"> eura</w:t>
      </w:r>
    </w:p>
    <w:p w:rsidRPr="006233F8" w:rsidR="004D1410" w:rsidP="004D1410" w:rsidRDefault="004D1410" w14:paraId="03D8EFCC" w14:textId="4171F6EE">
      <w:pPr>
        <w:ind w:firstLine="708"/>
        <w:jc w:val="both"/>
        <w:rPr>
          <w:rFonts w:ascii="Arial" w:hAnsi="Arial" w:cs="Arial"/>
        </w:rPr>
      </w:pPr>
      <w:r w:rsidRPr="006233F8">
        <w:rPr>
          <w:rFonts w:ascii="Arial" w:hAnsi="Arial" w:cs="Arial"/>
        </w:rPr>
        <w:t>- Ivan</w:t>
      </w:r>
      <w:r w:rsidRPr="006233F8" w:rsidR="006233F8">
        <w:rPr>
          <w:rFonts w:ascii="Arial" w:hAnsi="Arial" w:cs="Arial"/>
        </w:rPr>
        <w:t>i</w:t>
      </w:r>
      <w:r w:rsidRPr="006233F8">
        <w:rPr>
          <w:rFonts w:ascii="Arial" w:hAnsi="Arial" w:cs="Arial"/>
        </w:rPr>
        <w:t xml:space="preserve"> Horvat priznata tražbina u ukupnom iznosu od </w:t>
      </w:r>
      <w:r w:rsidRPr="006233F8" w:rsidR="006233F8">
        <w:rPr>
          <w:rFonts w:ascii="Arial" w:hAnsi="Arial" w:cs="Arial"/>
        </w:rPr>
        <w:t xml:space="preserve">2.909,51 </w:t>
      </w:r>
      <w:r w:rsidRPr="006233F8">
        <w:rPr>
          <w:rFonts w:ascii="Arial" w:hAnsi="Arial" w:cs="Arial"/>
        </w:rPr>
        <w:t>eura</w:t>
      </w:r>
    </w:p>
    <w:p w:rsidRPr="006233F8" w:rsidR="004D1410" w:rsidP="004D1410" w:rsidRDefault="004D1410" w14:paraId="34741477" w14:textId="19FD2EE2">
      <w:pPr>
        <w:ind w:firstLine="708"/>
        <w:jc w:val="both"/>
        <w:rPr>
          <w:rFonts w:ascii="Arial" w:hAnsi="Arial" w:cs="Arial"/>
        </w:rPr>
      </w:pPr>
      <w:r w:rsidRPr="006233F8">
        <w:rPr>
          <w:rFonts w:ascii="Arial" w:hAnsi="Arial" w:cs="Arial"/>
        </w:rPr>
        <w:t xml:space="preserve">- Nataši Posavec priznata tražbina u ukupnom iznosu od </w:t>
      </w:r>
      <w:r w:rsidRPr="006233F8" w:rsidR="006233F8">
        <w:rPr>
          <w:rFonts w:ascii="Arial" w:hAnsi="Arial" w:cs="Arial"/>
        </w:rPr>
        <w:t>5.487,12</w:t>
      </w:r>
      <w:r w:rsidRPr="006233F8">
        <w:rPr>
          <w:rFonts w:ascii="Arial" w:hAnsi="Arial" w:cs="Arial"/>
        </w:rPr>
        <w:t xml:space="preserve"> eura</w:t>
      </w:r>
    </w:p>
    <w:p w:rsidRPr="006233F8" w:rsidR="004D1410" w:rsidP="004D1410" w:rsidRDefault="004D1410" w14:paraId="6441EB46" w14:textId="01B5CAD9">
      <w:pPr>
        <w:ind w:firstLine="708"/>
        <w:jc w:val="both"/>
        <w:rPr>
          <w:rFonts w:ascii="Arial" w:hAnsi="Arial" w:cs="Arial"/>
        </w:rPr>
      </w:pPr>
      <w:r w:rsidRPr="006233F8">
        <w:rPr>
          <w:rFonts w:ascii="Arial" w:hAnsi="Arial" w:cs="Arial"/>
        </w:rPr>
        <w:t xml:space="preserve">- Dubravku Brleku priznata tražbina u ukupnom iznosu od </w:t>
      </w:r>
      <w:r w:rsidRPr="006233F8" w:rsidR="006233F8">
        <w:rPr>
          <w:rFonts w:ascii="Arial" w:hAnsi="Arial" w:cs="Arial"/>
        </w:rPr>
        <w:t>3.200,46</w:t>
      </w:r>
      <w:r w:rsidRPr="006233F8">
        <w:rPr>
          <w:rFonts w:ascii="Arial" w:hAnsi="Arial" w:cs="Arial"/>
        </w:rPr>
        <w:t xml:space="preserve"> eura</w:t>
      </w:r>
    </w:p>
    <w:p w:rsidRPr="00130E46" w:rsidR="004D1410" w:rsidP="004D1410" w:rsidRDefault="004D1410" w14:paraId="0CCF2290" w14:textId="34BC59B4">
      <w:pPr>
        <w:ind w:firstLine="708"/>
        <w:jc w:val="both"/>
        <w:rPr>
          <w:rFonts w:ascii="Arial" w:hAnsi="Arial" w:cs="Arial"/>
        </w:rPr>
      </w:pPr>
      <w:r>
        <w:rPr>
          <w:rFonts w:ascii="Arial" w:hAnsi="Arial" w:cs="Arial"/>
        </w:rPr>
        <w:t xml:space="preserve">- </w:t>
      </w:r>
      <w:r w:rsidRPr="001930B8">
        <w:rPr>
          <w:rFonts w:ascii="Arial" w:hAnsi="Arial" w:cs="Arial"/>
        </w:rPr>
        <w:t>INA Industrija nafte</w:t>
      </w:r>
      <w:r w:rsidRPr="008D22E8">
        <w:rPr>
          <w:rFonts w:ascii="Arial" w:hAnsi="Arial" w:cs="Arial"/>
        </w:rPr>
        <w:t xml:space="preserve"> </w:t>
      </w:r>
      <w:r>
        <w:rPr>
          <w:rFonts w:ascii="Arial" w:hAnsi="Arial" w:cs="Arial"/>
        </w:rPr>
        <w:t xml:space="preserve">d.d. </w:t>
      </w:r>
      <w:r w:rsidRPr="008D22E8">
        <w:rPr>
          <w:rFonts w:ascii="Arial" w:hAnsi="Arial" w:cs="Arial"/>
        </w:rPr>
        <w:t xml:space="preserve">priznata tražbina u ukupnom iznosu </w:t>
      </w:r>
      <w:r w:rsidRPr="00130E46">
        <w:rPr>
          <w:rFonts w:ascii="Arial" w:hAnsi="Arial" w:cs="Arial"/>
        </w:rPr>
        <w:t xml:space="preserve">od </w:t>
      </w:r>
      <w:r w:rsidRPr="00130E46" w:rsidR="00130E46">
        <w:rPr>
          <w:rFonts w:ascii="Arial" w:hAnsi="Arial" w:cs="Arial"/>
        </w:rPr>
        <w:t xml:space="preserve">395,63 </w:t>
      </w:r>
      <w:r w:rsidRPr="00130E46">
        <w:rPr>
          <w:rFonts w:ascii="Arial" w:hAnsi="Arial" w:cs="Arial"/>
        </w:rPr>
        <w:t>eura</w:t>
      </w:r>
    </w:p>
    <w:p w:rsidR="000D64F9" w:rsidP="000D64F9" w:rsidRDefault="000D64F9" w14:paraId="65D0AF8C" w14:textId="480C27DF">
      <w:pPr>
        <w:ind w:firstLine="708"/>
        <w:jc w:val="both"/>
        <w:rPr>
          <w:rFonts w:ascii="Arial" w:hAnsi="Arial" w:cs="Arial"/>
        </w:rPr>
      </w:pPr>
      <w:r w:rsidRPr="006233F8">
        <w:rPr>
          <w:rFonts w:ascii="Arial" w:hAnsi="Arial" w:cs="Arial"/>
        </w:rPr>
        <w:t xml:space="preserve">- </w:t>
      </w:r>
      <w:r>
        <w:rPr>
          <w:rFonts w:ascii="Arial" w:hAnsi="Arial" w:cs="Arial"/>
        </w:rPr>
        <w:t>Mariu Lešina</w:t>
      </w:r>
      <w:r w:rsidRPr="006233F8">
        <w:rPr>
          <w:rFonts w:ascii="Arial" w:hAnsi="Arial" w:cs="Arial"/>
        </w:rPr>
        <w:t xml:space="preserve"> priznata tražbina u ukupnom iznosu od </w:t>
      </w:r>
      <w:r>
        <w:rPr>
          <w:rFonts w:ascii="Arial" w:hAnsi="Arial" w:cs="Arial"/>
        </w:rPr>
        <w:t>6.697,20</w:t>
      </w:r>
      <w:r w:rsidRPr="006233F8">
        <w:rPr>
          <w:rFonts w:ascii="Arial" w:hAnsi="Arial" w:cs="Arial"/>
        </w:rPr>
        <w:t xml:space="preserve"> eura</w:t>
      </w:r>
    </w:p>
    <w:p w:rsidR="008D22E8" w:rsidP="008D22E8" w:rsidRDefault="008D22E8" w14:paraId="506E3F86" w14:textId="77777777">
      <w:pPr>
        <w:ind w:firstLine="708"/>
        <w:jc w:val="both"/>
        <w:rPr>
          <w:rFonts w:ascii="Arial" w:hAnsi="Arial" w:cs="Arial"/>
        </w:rPr>
      </w:pPr>
    </w:p>
    <w:p w:rsidR="00F40691" w:rsidP="00947546" w:rsidRDefault="00F40691" w14:paraId="3087DBEF" w14:textId="77777777">
      <w:pPr>
        <w:ind w:firstLine="708"/>
        <w:jc w:val="both"/>
        <w:rPr>
          <w:rFonts w:ascii="Arial" w:hAnsi="Arial" w:cs="Arial"/>
        </w:rPr>
      </w:pPr>
      <w:r w:rsidRPr="001A26A8">
        <w:rPr>
          <w:rFonts w:ascii="Arial" w:hAnsi="Arial" w:cs="Arial"/>
        </w:rPr>
        <w:t>Stečajni sudac objavljuje da je predmet današnjeg izvještajnog ročišta donošenje od</w:t>
      </w:r>
      <w:r w:rsidR="00E9504D">
        <w:rPr>
          <w:rFonts w:ascii="Arial" w:hAnsi="Arial" w:cs="Arial"/>
        </w:rPr>
        <w:t>luka sukladno čl. 107. i čl. 228</w:t>
      </w:r>
      <w:r w:rsidRPr="001A26A8">
        <w:rPr>
          <w:rFonts w:ascii="Arial" w:hAnsi="Arial" w:cs="Arial"/>
        </w:rPr>
        <w:t xml:space="preserve">. SZ-a. </w:t>
      </w:r>
    </w:p>
    <w:p w:rsidRPr="001A26A8" w:rsidR="006339FA" w:rsidP="00947546" w:rsidRDefault="006339FA" w14:paraId="670D3B03" w14:textId="77777777">
      <w:pPr>
        <w:ind w:firstLine="708"/>
        <w:jc w:val="both"/>
        <w:rPr>
          <w:rFonts w:ascii="Arial" w:hAnsi="Arial" w:cs="Arial"/>
        </w:rPr>
      </w:pPr>
    </w:p>
    <w:p w:rsidRPr="001A26A8" w:rsidR="00F40691" w:rsidP="00F40691" w:rsidRDefault="00F40691" w14:paraId="019DBE1B" w14:textId="77777777">
      <w:pPr>
        <w:ind w:firstLine="708"/>
        <w:jc w:val="both"/>
        <w:rPr>
          <w:rFonts w:ascii="Arial" w:hAnsi="Arial" w:cs="Arial"/>
        </w:rPr>
      </w:pPr>
      <w:r w:rsidRPr="001A26A8">
        <w:rPr>
          <w:rFonts w:ascii="Arial" w:hAnsi="Arial" w:cs="Arial"/>
        </w:rPr>
        <w:t xml:space="preserve">Poziva se </w:t>
      </w:r>
      <w:r w:rsidR="00DF6778">
        <w:rPr>
          <w:rFonts w:ascii="Arial" w:hAnsi="Arial" w:cs="Arial"/>
        </w:rPr>
        <w:t>stečajni</w:t>
      </w:r>
      <w:r w:rsidRPr="001A26A8" w:rsidR="00DF6778">
        <w:rPr>
          <w:rFonts w:ascii="Arial" w:hAnsi="Arial" w:cs="Arial"/>
        </w:rPr>
        <w:t xml:space="preserve"> upravitelj </w:t>
      </w:r>
      <w:r w:rsidRPr="001A26A8">
        <w:rPr>
          <w:rFonts w:ascii="Arial" w:hAnsi="Arial" w:cs="Arial"/>
        </w:rPr>
        <w:t xml:space="preserve">iznijeti izvješće. </w:t>
      </w:r>
    </w:p>
    <w:p w:rsidRPr="001A26A8" w:rsidR="00F40691" w:rsidP="00F40691" w:rsidRDefault="00F40691" w14:paraId="1B92C763" w14:textId="77777777">
      <w:pPr>
        <w:ind w:firstLine="708"/>
        <w:jc w:val="both"/>
        <w:rPr>
          <w:rFonts w:ascii="Arial" w:hAnsi="Arial" w:cs="Arial"/>
        </w:rPr>
      </w:pPr>
    </w:p>
    <w:p w:rsidR="00FD4CB1" w:rsidP="00DC359D" w:rsidRDefault="000D64F9" w14:paraId="68F7CF92" w14:textId="60A0C01E">
      <w:pPr>
        <w:ind w:firstLine="708"/>
        <w:jc w:val="both"/>
        <w:rPr>
          <w:rFonts w:ascii="Arial" w:hAnsi="Arial" w:cs="Arial"/>
          <w:color w:val="FF0000"/>
        </w:rPr>
      </w:pPr>
      <w:r>
        <w:rPr>
          <w:rFonts w:ascii="Arial" w:hAnsi="Arial" w:cs="Arial"/>
        </w:rPr>
        <w:t xml:space="preserve">Stečajna </w:t>
      </w:r>
      <w:r w:rsidRPr="00672BCF" w:rsidR="00DF6778">
        <w:rPr>
          <w:rFonts w:ascii="Arial" w:hAnsi="Arial" w:cs="Arial"/>
        </w:rPr>
        <w:t>upravitelj</w:t>
      </w:r>
      <w:r>
        <w:rPr>
          <w:rFonts w:ascii="Arial" w:hAnsi="Arial" w:cs="Arial"/>
        </w:rPr>
        <w:t>ica</w:t>
      </w:r>
      <w:r w:rsidRPr="00672BCF" w:rsidR="00DF6778">
        <w:rPr>
          <w:rFonts w:ascii="Arial" w:hAnsi="Arial" w:cs="Arial"/>
        </w:rPr>
        <w:t xml:space="preserve"> </w:t>
      </w:r>
      <w:r w:rsidR="00DC359D">
        <w:rPr>
          <w:rFonts w:ascii="Arial" w:hAnsi="Arial" w:cs="Arial"/>
        </w:rPr>
        <w:t>Ivana Brebrić</w:t>
      </w:r>
      <w:r w:rsidRPr="00672BCF" w:rsidR="004F15E0">
        <w:rPr>
          <w:rFonts w:ascii="Arial" w:hAnsi="Arial" w:cs="Arial"/>
        </w:rPr>
        <w:t xml:space="preserve"> </w:t>
      </w:r>
      <w:r w:rsidRPr="00672BCF" w:rsidR="00F40691">
        <w:rPr>
          <w:rFonts w:ascii="Arial" w:hAnsi="Arial" w:cs="Arial"/>
        </w:rPr>
        <w:t>ukratko izlaž</w:t>
      </w:r>
      <w:r>
        <w:rPr>
          <w:rFonts w:ascii="Arial" w:hAnsi="Arial" w:cs="Arial"/>
        </w:rPr>
        <w:t>e u skladu s predanim izvješćem.</w:t>
      </w:r>
    </w:p>
    <w:p w:rsidRPr="003D5955" w:rsidR="003D5955" w:rsidP="003D5955" w:rsidRDefault="003D5955" w14:paraId="05E2F8A2"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Stečajni upravitelj utvrdio je sljedeću imovinu društva: </w:t>
      </w:r>
    </w:p>
    <w:p w:rsidR="003D5955" w:rsidP="003D5955" w:rsidRDefault="003D5955" w14:paraId="6F691FE3" w14:textId="77777777">
      <w:pPr>
        <w:autoSpaceDE w:val="false"/>
        <w:autoSpaceDN w:val="false"/>
        <w:adjustRightInd w:val="false"/>
        <w:jc w:val="both"/>
        <w:rPr>
          <w:rFonts w:ascii="Arial" w:hAnsi="Arial" w:cs="Arial" w:eastAsiaTheme="minorHAnsi"/>
          <w:bCs/>
          <w:color w:val="000000"/>
          <w:lang w:eastAsia="en-US"/>
        </w:rPr>
      </w:pPr>
    </w:p>
    <w:p w:rsidR="003D5955" w:rsidP="003D5955" w:rsidRDefault="003D5955" w14:paraId="2EF93AC8" w14:textId="77777777">
      <w:pPr>
        <w:autoSpaceDE w:val="false"/>
        <w:autoSpaceDN w:val="false"/>
        <w:adjustRightInd w:val="false"/>
        <w:jc w:val="both"/>
        <w:rPr>
          <w:rFonts w:ascii="Arial" w:hAnsi="Arial" w:cs="Arial" w:eastAsiaTheme="minorHAnsi"/>
          <w:bCs/>
          <w:color w:val="000000"/>
          <w:lang w:eastAsia="en-US"/>
        </w:rPr>
      </w:pPr>
      <w:r w:rsidRPr="003D5955">
        <w:rPr>
          <w:rFonts w:ascii="Arial" w:hAnsi="Arial" w:cs="Arial" w:eastAsiaTheme="minorHAnsi"/>
          <w:bCs/>
          <w:color w:val="000000"/>
          <w:lang w:eastAsia="en-US"/>
        </w:rPr>
        <w:t xml:space="preserve">NEKRETNINE </w:t>
      </w:r>
    </w:p>
    <w:p w:rsidRPr="003D5955" w:rsidR="003D5955" w:rsidP="003D5955" w:rsidRDefault="003D5955" w14:paraId="2A50D31D" w14:textId="77777777">
      <w:pPr>
        <w:autoSpaceDE w:val="false"/>
        <w:autoSpaceDN w:val="false"/>
        <w:adjustRightInd w:val="false"/>
        <w:jc w:val="both"/>
        <w:rPr>
          <w:rFonts w:ascii="Arial" w:hAnsi="Arial" w:cs="Arial" w:eastAsiaTheme="minorHAnsi"/>
          <w:color w:val="000000"/>
          <w:lang w:eastAsia="en-US"/>
        </w:rPr>
      </w:pPr>
    </w:p>
    <w:p w:rsidR="003D5955" w:rsidP="003D5955" w:rsidRDefault="003D5955" w14:paraId="79BFCBCF" w14:textId="24D1DD03">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lastRenderedPageBreak/>
        <w:t xml:space="preserve">Uvidom u zemljišnoknjižne izvatke utvrđeno je da je na dan otvaranja stečajnog postupka stečajni dužnik upisan kao vlasnik sljedećih nekretnina:  </w:t>
      </w:r>
    </w:p>
    <w:p w:rsidRPr="003D5955" w:rsidR="00954594" w:rsidP="003D5955" w:rsidRDefault="00954594" w14:paraId="22187A35"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4DFAC0F4"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1. Nekretnina upisana u zemljišne knjige Općinskog suda u Varaždinu, zemljišno knjižni odjel Varaždin, zk uložak 14794, k.č. 11120, k.o. Varaždin, opisana kao Kućanska ulica površine 2808 m2, u naravi DVORIŠTE površine 1236 m2, i POSLOVNA ZGRADA, Varaždin, Kućanska ulica 12, površine 1572 m2, ukupno površine 2808 m2 </w:t>
      </w:r>
    </w:p>
    <w:p w:rsidRPr="003D5955" w:rsidR="003D5955" w:rsidP="003D5955" w:rsidRDefault="003D5955" w14:paraId="27C93B1E"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6DEDA5A5"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Na nekretnini je upisano razlučno pravo u korist razlučnog vjerovnika: Zagrebačka banka d.d. OIB: 92963223473, Trg Bana Josipa Jelačića 10, 10000 Zagreb, pod brojem Z-10865/2024 od 26.06.2024, temeljem Ugovora o založnom pravu od 26.06.2024. pos.br. OV-3591/2024. </w:t>
      </w:r>
    </w:p>
    <w:p w:rsidR="003D5955" w:rsidP="003D5955" w:rsidRDefault="003D5955" w14:paraId="50F88A2D"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Procijenjena tržišna vrijednost nekretnine prema procjembenom elaboratu od 9. srpnja 2025. godine izrađenom po stalnom sudskom vještaku d.i.g. Žarku Željku iznosi 1.040.000,00 EUR-a. </w:t>
      </w:r>
    </w:p>
    <w:p w:rsidRPr="003D5955" w:rsidR="003D5955" w:rsidP="003D5955" w:rsidRDefault="003D5955" w14:paraId="69D9B517" w14:textId="77777777">
      <w:pPr>
        <w:autoSpaceDE w:val="false"/>
        <w:autoSpaceDN w:val="false"/>
        <w:adjustRightInd w:val="false"/>
        <w:jc w:val="both"/>
        <w:rPr>
          <w:rFonts w:ascii="Arial" w:hAnsi="Arial" w:cs="Arial" w:eastAsiaTheme="minorHAnsi"/>
          <w:color w:val="000000"/>
          <w:lang w:eastAsia="en-US"/>
        </w:rPr>
      </w:pPr>
    </w:p>
    <w:p w:rsidR="003D5955" w:rsidP="003D5955" w:rsidRDefault="003D5955" w14:paraId="60051DE7" w14:textId="2B995608">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2. Nekretnina upisana u zemljišne knjige Općinskog suda u Varaždinu, zemljišno knjižni odjel Varaždin, zk uložak 14788, k.č. 11122 k.o. Varaždin opisana kao Kućanska ulica površine 42 m2, u naravi DVORIŠTE površine 19 m2 i TRAFOSTANICA, Varaždin, Kućanska ulica površine 23 m2, ukupne površine 42 m2, pri čemu je dužnik upisan kao suvlasnik i 4. suvlasničkom dijelu od 3/6. </w:t>
      </w:r>
    </w:p>
    <w:p w:rsidR="000D64F9" w:rsidP="003D5955" w:rsidRDefault="000D64F9" w14:paraId="6BF81221" w14:textId="00A1D2C3">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 xml:space="preserve">U odnosu na navedenu nekretninu, stečajna upraviteljica navodi da se obratila HEP-u obzirom se radi o trafostanici te je od HEP-a dobila odgovor da predmetnu trafostanicu HEP koristi kao distribucijsku, odnosno kao dio svoje mreže te se putem iste napaja 22 potrošača kategorije poduzetništva, 1 kategorije kućanstvo i 1 kategorije javne rasvjete time da su imovinsko pravni odnosi ostali neriješeni. Prema informacijama kojima raspolaže HEP, investitor izgradnje trafostanice je bio Grad Varaždin te su navodno i vođeni pregovori u cilju prijenosa zemljišta i građevinskog dijela trafostanice u vlasništvo HEP-a. </w:t>
      </w:r>
    </w:p>
    <w:p w:rsidR="0020334B" w:rsidP="003D5955" w:rsidRDefault="0020334B" w14:paraId="5B1F2E99" w14:textId="341C0333">
      <w:pPr>
        <w:autoSpaceDE w:val="false"/>
        <w:autoSpaceDN w:val="false"/>
        <w:adjustRightInd w:val="false"/>
        <w:jc w:val="both"/>
        <w:rPr>
          <w:rFonts w:ascii="Arial" w:hAnsi="Arial" w:cs="Arial" w:eastAsiaTheme="minorHAnsi"/>
          <w:color w:val="000000"/>
          <w:lang w:eastAsia="en-US"/>
        </w:rPr>
      </w:pPr>
    </w:p>
    <w:p w:rsidRPr="003D5955" w:rsidR="0020334B" w:rsidP="0020334B" w:rsidRDefault="0020334B" w14:paraId="31B39332" w14:textId="6A01C7CC">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Stečajna upraviteljica se obvezuje u spis dostaviti cijeli dopis HEP-a, a kako bi se isti mogao objaviti na e-Oglasnoj ploči suda. </w:t>
      </w:r>
      <w:r w:rsidR="00954594">
        <w:rPr>
          <w:rFonts w:ascii="Arial" w:hAnsi="Arial" w:cs="Arial" w:eastAsiaTheme="minorHAnsi"/>
          <w:color w:val="000000"/>
          <w:lang w:eastAsia="en-US"/>
        </w:rPr>
        <w:t>Nadalje, navodi kako je potrebno da se obrati Gradu Varaždinu, a u skladu s dopisom HEP-a.</w:t>
      </w:r>
    </w:p>
    <w:p w:rsidRPr="003D5955" w:rsidR="003D5955" w:rsidP="003D5955" w:rsidRDefault="003D5955" w14:paraId="3F590BFF"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562E10C0"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3. Nekretnina upisana u zemljišne knjige Općinskog suda u Osijeku, zemljišno knjižni odjel Donji Miholjac, zk uložak br: 281, k.o. Miholjački Poreč i to: k.č.br: 35, dvorište, površine 7389 m2, Poslovna zgrada, Miholjački Poreč, Eugena Kraja 30A, površine 1057 m2, dvorišna zgrada, površine 165 m2. </w:t>
      </w:r>
    </w:p>
    <w:p w:rsidRPr="003D5955" w:rsidR="003D5955" w:rsidP="003D5955" w:rsidRDefault="003D5955" w14:paraId="40456ACB"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421ECDCE"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Na nekretnini je upisano razlučno pravo u korist razlučnog vjerovnika: Dragica Lešina, OIB: 93395782225, Ulica Josipa Kraša 5, 42000 Varaždin, pod brojem Z-2199/2025 od 10.02.2025. temeljem sporazuma o osiguranju potraživanja osnivanjem založnog prava na nekretnini posl.br. OV -1386/2025. </w:t>
      </w:r>
    </w:p>
    <w:p w:rsidRPr="003D5955" w:rsidR="003D5955" w:rsidP="003D5955" w:rsidRDefault="003D5955" w14:paraId="32CA2C6E"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Zabilježba: sporedni uložak, zk.ul. 7658 (E-42) k.o. Donji Miholjac. </w:t>
      </w:r>
    </w:p>
    <w:p w:rsidRPr="003D5955" w:rsidR="003D5955" w:rsidP="003D5955" w:rsidRDefault="003D5955" w14:paraId="11175493"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4. Nekretnina upisana u zemljišne knjige Općinskog suda u Osijeku, zemljišno knjižni odjel Donji Miholjac, zk uložak br: 7658, k.č. 844/1, k.o. Donji Miholjac, mjesto od ukupno 2673 m2, dvorište površine 1205 m2, kuća i 2 zgr, površine 1468 m2, i to: </w:t>
      </w:r>
    </w:p>
    <w:p w:rsidRPr="003D5955" w:rsidR="003D5955" w:rsidP="003D5955" w:rsidRDefault="003D5955" w14:paraId="4714525C"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71A86DC8"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45. Suvlasnički dio: 184/10000 ETAŽNO VLASNIŠTVO (E-42), STAN 7 na II katu lijevo, Kolodvorska 1, u diobnom planu označen ljubičastom bojom , koji se sastoji od: </w:t>
      </w:r>
      <w:r w:rsidRPr="003D5955">
        <w:rPr>
          <w:rFonts w:ascii="Arial" w:hAnsi="Arial" w:cs="Arial" w:eastAsiaTheme="minorHAnsi"/>
          <w:color w:val="000000"/>
          <w:lang w:eastAsia="en-US"/>
        </w:rPr>
        <w:lastRenderedPageBreak/>
        <w:t xml:space="preserve">hodnika, kuhinje, kupaonice, sobe 1, sobe 2, lođe1, ostave i lođe 2, ukupne površine 73,96 m2, te sa pripatkom: ostava br. 7 u podrumu , ukupne površine 10,10 m2 </w:t>
      </w:r>
    </w:p>
    <w:p w:rsidRPr="003D5955" w:rsidR="003D5955" w:rsidP="003D5955" w:rsidRDefault="003D5955" w14:paraId="6588941B"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Na nekretnini je upisano razlučno pravo u korist razlučnog vjerovnika: Dragica Lešina, OIB: 93395782225, Ulica Josipa Kraša 5, 42000 Varaždin, pod brojem Z-2199/2025 od 10.02.2025. temeljem sporazuma o osiguranju potraživanja osnivanjem založnog prava na nekretnini posl.br. OV -1386/2025. </w:t>
      </w:r>
    </w:p>
    <w:p w:rsidR="003D5955" w:rsidP="003D5955" w:rsidRDefault="003D5955" w14:paraId="43A6B2CA"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Zabilježba: glavni uložak, zk.ul. 281 k.o. Miholjački Poreč. </w:t>
      </w:r>
    </w:p>
    <w:p w:rsidRPr="003D5955" w:rsidR="003D5955" w:rsidP="003D5955" w:rsidRDefault="003D5955" w14:paraId="6D25C732"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5D57C4DF" w14:textId="33FF4794">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5. Nekretnina upisana u zemljišne knjige Općinskog suda u Osijeku, zemljišnoknjižni odjel Donji Miholjac, z.k. ul. 283 k.o. Miholjački Poreč, k.č. broj 151/1 opisana kao MIHOLJAČKI POREČ površine 887, u naravi VOĆNJAK površine </w:t>
      </w:r>
      <w:r w:rsidR="00DA5715">
        <w:rPr>
          <w:rFonts w:ascii="Arial" w:hAnsi="Arial" w:cs="Arial" w:eastAsiaTheme="minorHAnsi"/>
          <w:color w:val="000000"/>
          <w:lang w:eastAsia="en-US"/>
        </w:rPr>
        <w:t xml:space="preserve">887 m2, ukupne površine 887 m2. Dostavljena je obavijest o postojanju izlučnog prava te će se u tijeku postupka utvrditi osnovanost, odnosno utvrditi će se da li postoji izlučno pravo treće osobe na toj nekretnini. </w:t>
      </w:r>
      <w:r w:rsidR="00C92DC4">
        <w:rPr>
          <w:rFonts w:ascii="Arial" w:hAnsi="Arial" w:cs="Arial" w:eastAsiaTheme="minorHAnsi"/>
          <w:color w:val="000000"/>
          <w:lang w:eastAsia="en-US"/>
        </w:rPr>
        <w:t xml:space="preserve">Ističe kako se u naravi radi o oranici koja se nalazi odmah u nastavku nekretnine na kojoj se nalazi poslovna zgrada i za koju je na današnjem ročištu preuzela ključeve. </w:t>
      </w:r>
    </w:p>
    <w:p w:rsidRPr="003D5955" w:rsidR="003D5955" w:rsidP="003D5955" w:rsidRDefault="003D5955" w14:paraId="0B2874A9"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2A101C1C" w14:textId="0E3441A3">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Za navedenu nekretninu stečajnom upravitelju je dostavljen ugovor o kupoprodaji nekretnine od dana 25.05.2017</w:t>
      </w:r>
      <w:r w:rsidR="00C92DC4">
        <w:rPr>
          <w:rFonts w:ascii="Arial" w:hAnsi="Arial" w:cs="Arial" w:eastAsiaTheme="minorHAnsi"/>
          <w:color w:val="000000"/>
          <w:lang w:eastAsia="en-US"/>
        </w:rPr>
        <w:t>.</w:t>
      </w:r>
      <w:r w:rsidRPr="003D5955">
        <w:rPr>
          <w:rFonts w:ascii="Arial" w:hAnsi="Arial" w:cs="Arial" w:eastAsiaTheme="minorHAnsi"/>
          <w:color w:val="000000"/>
          <w:lang w:eastAsia="en-US"/>
        </w:rPr>
        <w:t xml:space="preserve"> godine kojim prodavatelj Midal d.o.o. prodaje nekretninu kupcu Anici Šimari iz Miholjačkog Poreča, Eugena Kraja 25, ovjeren po javnom bilježniku Mariji Habuda Bučanac, posl.br. Ov-2157/17 od 29.05.2017. </w:t>
      </w:r>
    </w:p>
    <w:p w:rsidRPr="003D5955" w:rsidR="003D5955" w:rsidP="003D5955" w:rsidRDefault="003D5955" w14:paraId="47133829"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Tabularna izjava čini sastavni dio ugovora o kupoprodaji. S obzirom da kupoprodajni ugovor nije proveden u zemljišnim knjigama, nekretnina je i dalje upisana na stečajnog dužnika, međutim ista ne predstavlja imovinu stečajne mase u materijalno pravnom smislu, već predstavlja predmet izlučnog prava kupca, te je kao takva svrstana u tablicu izlučnih prava, što će se uzeti u obzir u daljnjem tijeku stečajnog postupka </w:t>
      </w:r>
    </w:p>
    <w:p w:rsidR="003D5955" w:rsidP="003D5955" w:rsidRDefault="003D5955" w14:paraId="475E5C81" w14:textId="136A47FA">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Za nekretnine navedene pod rednim brojevima 1. (Poslovna zgrada u Varaždinu) i 3. (Poslovna zgrada u Miholjačkom Poreču), u trenutku otvaranja stečajnog postupka bio je na snazi ugovor o najmu sklopljen između najmodavca Midala d.o.o. i najmoprimca BBL Industry d.o.o. kao najmoprimca. Stečajni upravitelj je, sukladno odredbi članka 188. Stečajnog zakona, navedeni ugovor o najmu otkazao. Po isteku otkaznog roka stečajni upravitelj je dosadašnjem najmoprimcu predložio sklapanje novih ugovora o zakupu na rok od 6 mjeseci obzirom je to rok na koji stečajni upravitelj može sklopiti ugovore bez odobrenja skupštine vjerovnika, na što isti nije pristao. Unatoč navedenom, dosadašnji najmoprimac i dalje neovlašteno koristi nekretninu navedenu pod rednim brojem 3. (Poslovna zgrada u Miholjačkom Poreču), slijedom čega je stečajni upravitelj uputio zahtjev za predajom nekretnine u posjed stečajnom upravitelju. Do dana sastavljanja izvješća nekretnina nije predana u posjed stečajnom upravitelju. </w:t>
      </w:r>
    </w:p>
    <w:p w:rsidR="00E36A55" w:rsidP="003D5955" w:rsidRDefault="00E36A55" w14:paraId="09189C05" w14:textId="0EE2CEA8">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 xml:space="preserve">U odnosu na navedenu nekretninu, stečajna upraviteljica navodi kako joj je dana 30.1.2026. bivši direktor društva MIDAL Mario Lešina izjavio da dotadašnji najmoprimac BBL </w:t>
      </w:r>
      <w:r w:rsidRPr="003D5955" w:rsidR="00C92DC4">
        <w:rPr>
          <w:rFonts w:ascii="Arial" w:hAnsi="Arial" w:cs="Arial" w:eastAsiaTheme="minorHAnsi"/>
          <w:color w:val="000000"/>
          <w:lang w:eastAsia="en-US"/>
        </w:rPr>
        <w:t xml:space="preserve">Industry </w:t>
      </w:r>
      <w:r>
        <w:rPr>
          <w:rFonts w:ascii="Arial" w:hAnsi="Arial" w:cs="Arial" w:eastAsiaTheme="minorHAnsi"/>
          <w:color w:val="000000"/>
          <w:lang w:eastAsia="en-US"/>
        </w:rPr>
        <w:t xml:space="preserve">d.o.o. izašao iz navedene nekretnine o čemu stečajna upraviteljica nema saznanja jer je to današnja informacija te joj još nisu predani ključevi. </w:t>
      </w:r>
    </w:p>
    <w:p w:rsidR="0096072E" w:rsidP="003D5955" w:rsidRDefault="0096072E" w14:paraId="79FD1A49" w14:textId="351DE213">
      <w:pPr>
        <w:autoSpaceDE w:val="false"/>
        <w:autoSpaceDN w:val="false"/>
        <w:adjustRightInd w:val="false"/>
        <w:jc w:val="both"/>
        <w:rPr>
          <w:rFonts w:ascii="Arial" w:hAnsi="Arial" w:cs="Arial" w:eastAsiaTheme="minorHAnsi"/>
          <w:color w:val="000000"/>
          <w:lang w:eastAsia="en-US"/>
        </w:rPr>
      </w:pPr>
    </w:p>
    <w:p w:rsidR="0096072E" w:rsidP="000C050D" w:rsidRDefault="0096072E" w14:paraId="5676B6C9" w14:textId="14E0F208">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Mario Lešina navodi kako on kod sebe sada ima ključeve te nekretnine ta ih želi predati stečajnoj upraviteljici. </w:t>
      </w:r>
    </w:p>
    <w:p w:rsidR="0096072E" w:rsidP="003D5955" w:rsidRDefault="0096072E" w14:paraId="14B1EC1C" w14:textId="4B7C70FE">
      <w:pPr>
        <w:autoSpaceDE w:val="false"/>
        <w:autoSpaceDN w:val="false"/>
        <w:adjustRightInd w:val="false"/>
        <w:jc w:val="both"/>
        <w:rPr>
          <w:rFonts w:ascii="Arial" w:hAnsi="Arial" w:cs="Arial" w:eastAsiaTheme="minorHAnsi"/>
          <w:color w:val="000000"/>
          <w:lang w:eastAsia="en-US"/>
        </w:rPr>
      </w:pPr>
    </w:p>
    <w:p w:rsidR="0096072E" w:rsidP="000C050D" w:rsidRDefault="0096072E" w14:paraId="0007A342" w14:textId="27AF1801">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Stečajna upraviteljica navodi kako ona može danas preuzeti ključeve time da su ključevi preuzeti bez odlaska na adresu i bez obilaska nekretnine te utvrđivanja stvarnog stanja nekretnine, a samo kako bi stečajna upraviteljica mogla otići na adresu </w:t>
      </w:r>
      <w:r>
        <w:rPr>
          <w:rFonts w:ascii="Arial" w:hAnsi="Arial" w:cs="Arial" w:eastAsiaTheme="minorHAnsi"/>
          <w:color w:val="000000"/>
          <w:lang w:eastAsia="en-US"/>
        </w:rPr>
        <w:lastRenderedPageBreak/>
        <w:t>i izvršiti obilazak</w:t>
      </w:r>
      <w:r w:rsidR="000C050D">
        <w:rPr>
          <w:rFonts w:ascii="Arial" w:hAnsi="Arial" w:cs="Arial" w:eastAsiaTheme="minorHAnsi"/>
          <w:color w:val="000000"/>
          <w:lang w:eastAsia="en-US"/>
        </w:rPr>
        <w:t xml:space="preserve">. Navodi kako će nekretninu obići s sudskim vještacima građevinske i strojarske struke, a kako bi se odmah obavila i procjena te kako bi se popisale pokretnine. </w:t>
      </w:r>
    </w:p>
    <w:p w:rsidR="000C050D" w:rsidP="003D5955" w:rsidRDefault="000C050D" w14:paraId="0338A0C1" w14:textId="4A13BE74">
      <w:pPr>
        <w:autoSpaceDE w:val="false"/>
        <w:autoSpaceDN w:val="false"/>
        <w:adjustRightInd w:val="false"/>
        <w:jc w:val="both"/>
        <w:rPr>
          <w:rFonts w:ascii="Arial" w:hAnsi="Arial" w:cs="Arial" w:eastAsiaTheme="minorHAnsi"/>
          <w:color w:val="000000"/>
          <w:lang w:eastAsia="en-US"/>
        </w:rPr>
      </w:pPr>
    </w:p>
    <w:p w:rsidR="000C050D" w:rsidP="000C050D" w:rsidRDefault="000C050D" w14:paraId="727E3D55" w14:textId="2A87D40A">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Utvrđuje se da Mario Lešina predaje stečajnoj upraviteljici kutiju s ključevima. </w:t>
      </w:r>
    </w:p>
    <w:p w:rsidRPr="003D5955" w:rsidR="003D5955" w:rsidP="003D5955" w:rsidRDefault="003D5955" w14:paraId="0A0F9204"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12614C11"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Za nekretninu pod rednim brojem 1. (Poslovna zgrada u Varaždinu), dužnik je stečajnom upravitelju predao u posjed nekretninu predajom ključeva o čemu je sastavljen zapisnik dana 08.12.2025. godine. </w:t>
      </w:r>
    </w:p>
    <w:p w:rsidR="003D5955" w:rsidP="003D5955" w:rsidRDefault="003D5955" w14:paraId="39AFECE3" w14:textId="7F915DF2">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Nekretninu navedenu pod rednim brojem 4. (Stan u Donjem Miholjcu) prema saznanju stečajnog upravitelja koristi Verica Glavaš, bivša radnica Midala d.o.o. , te je i njoj na adresu nekretnine stečajni upravitelj uputio zahtjev za predajom navedene nekretnine u posjed. Do dana sastavljanja izvješća nekretnina nije predana </w:t>
      </w:r>
      <w:r w:rsidR="004B7D27">
        <w:rPr>
          <w:rFonts w:ascii="Arial" w:hAnsi="Arial" w:cs="Arial" w:eastAsiaTheme="minorHAnsi"/>
          <w:color w:val="000000"/>
          <w:lang w:eastAsia="en-US"/>
        </w:rPr>
        <w:t xml:space="preserve">u posjed stečajnom upravitelju, no prema danas dobivenim saznanjima od bivšeg direktora dužnika Maria Lešine, stan je ispražnjen. </w:t>
      </w:r>
    </w:p>
    <w:p w:rsidR="004B7D27" w:rsidP="003D5955" w:rsidRDefault="004B7D27" w14:paraId="06CDFD29" w14:textId="10378597">
      <w:pPr>
        <w:autoSpaceDE w:val="false"/>
        <w:autoSpaceDN w:val="false"/>
        <w:adjustRightInd w:val="false"/>
        <w:jc w:val="both"/>
        <w:rPr>
          <w:rFonts w:ascii="Arial" w:hAnsi="Arial" w:cs="Arial" w:eastAsiaTheme="minorHAnsi"/>
          <w:color w:val="000000"/>
          <w:lang w:eastAsia="en-US"/>
        </w:rPr>
      </w:pPr>
    </w:p>
    <w:p w:rsidR="004B7D27" w:rsidP="003D5955" w:rsidRDefault="004B7D27" w14:paraId="3D0C9AFE" w14:textId="4C647890">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t xml:space="preserve">Mario Lešina navodi da je stan zaista ispražnjen te se ključ navedene nekretnine nalazi u kutiji s ključevima koju je predao stečajnoj upraviteljici. </w:t>
      </w:r>
    </w:p>
    <w:p w:rsidR="004B7D27" w:rsidP="003D5955" w:rsidRDefault="004B7D27" w14:paraId="4572136A" w14:textId="56EA5F3C">
      <w:pPr>
        <w:autoSpaceDE w:val="false"/>
        <w:autoSpaceDN w:val="false"/>
        <w:adjustRightInd w:val="false"/>
        <w:jc w:val="both"/>
        <w:rPr>
          <w:rFonts w:ascii="Arial" w:hAnsi="Arial" w:cs="Arial" w:eastAsiaTheme="minorHAnsi"/>
          <w:color w:val="000000"/>
          <w:lang w:eastAsia="en-US"/>
        </w:rPr>
      </w:pPr>
    </w:p>
    <w:p w:rsidR="004B7D27" w:rsidP="004B7D27" w:rsidRDefault="004B7D27" w14:paraId="011C0CAA" w14:textId="7CB08DBF">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Stečajna upraviteljica navodi preuzima ključeve time da su ključevi preuzeti bez odlaska na adresu i bez obilaska nekretnine - stana te utvrđivanja stvarnog stanja nekretnine, a samo kako bi stečajna upraviteljica mogla otići na adresu i izvršiti obilazak. Navodi kako će nekretninu obići s sudskim vještakom građevinske struke, a kako bi se odmah obavila i procjena. </w:t>
      </w:r>
    </w:p>
    <w:p w:rsidRPr="003D5955" w:rsidR="003D5955" w:rsidP="003D5955" w:rsidRDefault="003D5955" w14:paraId="2D1F8999" w14:textId="372CC4C6">
      <w:pPr>
        <w:autoSpaceDE w:val="false"/>
        <w:autoSpaceDN w:val="false"/>
        <w:adjustRightInd w:val="false"/>
        <w:jc w:val="both"/>
        <w:rPr>
          <w:rFonts w:ascii="Arial" w:hAnsi="Arial" w:cs="Arial" w:eastAsiaTheme="minorHAnsi"/>
          <w:color w:val="000000"/>
          <w:lang w:eastAsia="en-US"/>
        </w:rPr>
      </w:pPr>
    </w:p>
    <w:p w:rsidR="003D5955" w:rsidP="003D5955" w:rsidRDefault="003D5955" w14:paraId="2DEE70D9" w14:textId="77777777">
      <w:pPr>
        <w:autoSpaceDE w:val="false"/>
        <w:autoSpaceDN w:val="false"/>
        <w:adjustRightInd w:val="false"/>
        <w:jc w:val="both"/>
        <w:rPr>
          <w:rFonts w:ascii="Arial" w:hAnsi="Arial" w:cs="Arial" w:eastAsiaTheme="minorHAnsi"/>
          <w:bCs/>
          <w:color w:val="000000"/>
          <w:lang w:eastAsia="en-US"/>
        </w:rPr>
      </w:pPr>
      <w:r w:rsidRPr="003D5955">
        <w:rPr>
          <w:rFonts w:ascii="Arial" w:hAnsi="Arial" w:cs="Arial" w:eastAsiaTheme="minorHAnsi"/>
          <w:bCs/>
          <w:color w:val="000000"/>
          <w:lang w:eastAsia="en-US"/>
        </w:rPr>
        <w:t xml:space="preserve">POKRETNINE </w:t>
      </w:r>
    </w:p>
    <w:p w:rsidRPr="003D5955" w:rsidR="003D5955" w:rsidP="003D5955" w:rsidRDefault="003D5955" w14:paraId="2F6C0C80"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5F2851E8"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bCs/>
          <w:color w:val="000000"/>
          <w:lang w:eastAsia="en-US"/>
        </w:rPr>
        <w:t xml:space="preserve">Oprema i strojevi </w:t>
      </w:r>
    </w:p>
    <w:p w:rsidRPr="003D5955" w:rsidR="003D5955" w:rsidP="003D5955" w:rsidRDefault="003D5955" w14:paraId="28DB0F18"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Pokretnine stečajnog dužnika sastoje se od: </w:t>
      </w:r>
    </w:p>
    <w:p w:rsidRPr="003D5955" w:rsidR="003D5955" w:rsidP="003D5955" w:rsidRDefault="003D5955" w14:paraId="76DECF14"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 opreme i strojeva potrebnih za obavljanje djelatnosti dužnika u proizvodnji obuće, </w:t>
      </w:r>
    </w:p>
    <w:p w:rsidRPr="003D5955" w:rsidR="003D5955" w:rsidP="003D5955" w:rsidRDefault="003D5955" w14:paraId="5CBB176B"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 računalne opreme, </w:t>
      </w:r>
    </w:p>
    <w:p w:rsidR="003D5955" w:rsidP="003D5955" w:rsidRDefault="003D5955" w14:paraId="107E461B"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 ostale opreme, uredskog namještaja i uredske opreme. </w:t>
      </w:r>
    </w:p>
    <w:p w:rsidRPr="003D5955" w:rsidR="003D5955" w:rsidP="003D5955" w:rsidRDefault="003D5955" w14:paraId="5754324E"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 </w:t>
      </w:r>
    </w:p>
    <w:p w:rsidRPr="003D5955" w:rsidR="003D5955" w:rsidP="003D5955" w:rsidRDefault="003D5955" w14:paraId="541AB287"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Pokretnine se nalaze u nekretninama stečajnog dužnika na dvije lokacije u poslovnoj zgradi u Varaždinu i poslovnoj zgradi u Miholjačkom Poreču. </w:t>
      </w:r>
    </w:p>
    <w:p w:rsidRPr="003D5955" w:rsidR="003D5955" w:rsidP="003D5955" w:rsidRDefault="003D5955" w14:paraId="1F3FB6DE"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U privitku ovog izvješća daje se popis opreme i strojeva koje se nalaze u nekretninama dužnika, sve temeljem podataka iz evidencije dugotrajne imovine dužnika, prema dostavljenoj knjigovodstvenoj dokumentaciji dužnika. U tablici je navedena nabavna vrijednost opreme. </w:t>
      </w:r>
    </w:p>
    <w:p w:rsidRPr="003D5955" w:rsidR="003D5955" w:rsidP="003D5955" w:rsidRDefault="003D5955" w14:paraId="6A57239C"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Prilikom obilaska nekretnina u kojima se nalaze navedene pokretnine, stečajni upravitelj fotografirao je dio pokretnina, no s obzirom na količinu i vrstu pokretnina, u daljnjem tijeku stečajnog postupka izvršit će se njihova identifikacija te procjena vrijednosti po ovlaštenom sudskom vještaku strojarske struke. </w:t>
      </w:r>
    </w:p>
    <w:p w:rsidR="003D5955" w:rsidP="003D5955" w:rsidRDefault="003D5955" w14:paraId="2BFE0405"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4AED0051"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Prilog 1 – pokretnine Varaždin, nabavne vrijednosti: 239.769,75 €. </w:t>
      </w:r>
    </w:p>
    <w:p w:rsidR="003D5955" w:rsidP="003D5955" w:rsidRDefault="003D5955" w14:paraId="01320EBA"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Prilog 2 – pokretnine Miholjački Poreč: 278.596,59 €. </w:t>
      </w:r>
    </w:p>
    <w:p w:rsidRPr="003D5955" w:rsidR="003D5955" w:rsidP="003D5955" w:rsidRDefault="003D5955" w14:paraId="786BAD3D"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55E1FBCA"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Pokretnine navedene u Prilogu 2 – pokretnine Miholjački Poreč, nalaze se u nekretnini upisanoj u zemljišne knjige Općinskog suda u Osijeku, zemljišno knjižni odjel Donji Miholjac, zk uložak br: 281, k.o. Miholjački Poreč i to: k.č.br: 35, ranije opisane pod rednim brojem 3. </w:t>
      </w:r>
    </w:p>
    <w:p w:rsidR="003D5955" w:rsidP="003D5955" w:rsidRDefault="003D5955" w14:paraId="598558B6" w14:textId="77777777">
      <w:pPr>
        <w:autoSpaceDE w:val="false"/>
        <w:autoSpaceDN w:val="false"/>
        <w:adjustRightInd w:val="false"/>
        <w:jc w:val="both"/>
        <w:rPr>
          <w:rFonts w:ascii="Arial" w:hAnsi="Arial" w:cs="Arial" w:eastAsiaTheme="minorHAnsi"/>
          <w:color w:val="000000"/>
          <w:lang w:eastAsia="en-US"/>
        </w:rPr>
      </w:pPr>
    </w:p>
    <w:p w:rsidR="003D5955" w:rsidP="00C92DC4" w:rsidRDefault="00C92DC4" w14:paraId="5247F552" w14:textId="408B97C1">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Punomoćnica 27 vjerovnika radnika Davorka Kovač navodi da je dobila određene informacije o tome da su određene pokretnine ovožene i odvezene iz nekretnine </w:t>
      </w:r>
      <w:r w:rsidRPr="003D5955">
        <w:rPr>
          <w:rFonts w:ascii="Arial" w:hAnsi="Arial" w:cs="Arial" w:eastAsiaTheme="minorHAnsi"/>
          <w:color w:val="000000"/>
          <w:lang w:eastAsia="en-US"/>
        </w:rPr>
        <w:t>Miholjački Poreč</w:t>
      </w:r>
      <w:r>
        <w:rPr>
          <w:rFonts w:ascii="Arial" w:hAnsi="Arial" w:cs="Arial" w:eastAsiaTheme="minorHAnsi"/>
          <w:color w:val="000000"/>
          <w:lang w:eastAsia="en-US"/>
        </w:rPr>
        <w:t xml:space="preserve">, odnosno da je Mario Lešina sa još jednom osobom odvezao neke strojeve time da ne zna o kojoj količini strojeva se radilo niti o kojim strojevima se radi te postavlja pitenje stečajnoj upraviteljici da li ona zna nešto o tome. </w:t>
      </w:r>
    </w:p>
    <w:p w:rsidR="00C92DC4" w:rsidP="003D5955" w:rsidRDefault="00C92DC4" w14:paraId="5FCF0F13" w14:textId="6E1F3D03">
      <w:pPr>
        <w:autoSpaceDE w:val="false"/>
        <w:autoSpaceDN w:val="false"/>
        <w:adjustRightInd w:val="false"/>
        <w:jc w:val="both"/>
        <w:rPr>
          <w:rFonts w:ascii="Arial" w:hAnsi="Arial" w:cs="Arial" w:eastAsiaTheme="minorHAnsi"/>
          <w:color w:val="000000"/>
          <w:lang w:eastAsia="en-US"/>
        </w:rPr>
      </w:pPr>
    </w:p>
    <w:p w:rsidR="00C92DC4" w:rsidP="00C92DC4" w:rsidRDefault="00C92DC4" w14:paraId="3F7482AB" w14:textId="7067F746">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color w:val="000000"/>
          <w:lang w:eastAsia="en-US"/>
        </w:rPr>
        <w:t>Stečajna upraviteljica navodi kako ona nije stupila u posjed te nekretnine u Miholjačkom</w:t>
      </w:r>
      <w:r w:rsidRPr="003D5955">
        <w:rPr>
          <w:rFonts w:ascii="Arial" w:hAnsi="Arial" w:cs="Arial" w:eastAsiaTheme="minorHAnsi"/>
          <w:color w:val="000000"/>
          <w:lang w:eastAsia="en-US"/>
        </w:rPr>
        <w:t xml:space="preserve"> Poreč</w:t>
      </w:r>
      <w:r>
        <w:rPr>
          <w:rFonts w:ascii="Arial" w:hAnsi="Arial" w:cs="Arial" w:eastAsiaTheme="minorHAnsi"/>
          <w:color w:val="000000"/>
          <w:lang w:eastAsia="en-US"/>
        </w:rPr>
        <w:t xml:space="preserve">u te ne zna niti koje se pokretnine stečajnog dužnika nalaze u toj nekretnini, a nema niti saznanja o tome da bi netko odvozio pokretnine. </w:t>
      </w:r>
    </w:p>
    <w:p w:rsidR="00C92DC4" w:rsidP="00C92DC4" w:rsidRDefault="00C92DC4" w14:paraId="5F862693" w14:textId="7766104B">
      <w:pPr>
        <w:autoSpaceDE w:val="false"/>
        <w:autoSpaceDN w:val="false"/>
        <w:adjustRightInd w:val="false"/>
        <w:ind w:firstLine="708"/>
        <w:jc w:val="both"/>
        <w:rPr>
          <w:rFonts w:ascii="Arial" w:hAnsi="Arial" w:cs="Arial" w:eastAsiaTheme="minorHAnsi"/>
          <w:color w:val="000000"/>
          <w:lang w:eastAsia="en-US"/>
        </w:rPr>
      </w:pPr>
    </w:p>
    <w:p w:rsidR="004F13B0" w:rsidP="00C92DC4" w:rsidRDefault="00C92DC4" w14:paraId="5D943BE0" w14:textId="77777777">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Vjerovnik Mario Lešina navodi da je istina da su odvezeni neki strojevi obzirom su u strojevi u vlasništvu Berkemann Ungarn Kft, a radi se o 12 strojeva ukupne vrijednosti 54.400,00 eura koji su bili na privremenom uvozu poduzeća BBL Industry d.o.o. te su razduženi sa proformom/računom br. 4/2026 i ti strojevi nemaju nikakve veze sa stečajnim dužnikom. </w:t>
      </w:r>
    </w:p>
    <w:p w:rsidR="00C92DC4" w:rsidP="00C92DC4" w:rsidRDefault="004F13B0" w14:paraId="218C0BE1" w14:textId="03CFFFC8">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color w:val="000000"/>
          <w:lang w:eastAsia="en-US"/>
        </w:rPr>
        <w:t xml:space="preserve">Ujedno navodi kako je e-mail o navedenom upravo poslao stečajnoj upraviteljici. </w:t>
      </w:r>
    </w:p>
    <w:p w:rsidRPr="003D5955" w:rsidR="00C92DC4" w:rsidP="003D5955" w:rsidRDefault="00C92DC4" w14:paraId="6DDADAFD" w14:textId="77777777">
      <w:pPr>
        <w:autoSpaceDE w:val="false"/>
        <w:autoSpaceDN w:val="false"/>
        <w:adjustRightInd w:val="false"/>
        <w:jc w:val="both"/>
        <w:rPr>
          <w:rFonts w:ascii="Arial" w:hAnsi="Arial" w:cs="Arial" w:eastAsiaTheme="minorHAnsi"/>
          <w:color w:val="000000"/>
          <w:lang w:eastAsia="en-US"/>
        </w:rPr>
      </w:pPr>
    </w:p>
    <w:p w:rsidR="003D5955" w:rsidP="003D5955" w:rsidRDefault="003D5955" w14:paraId="2D9B272D" w14:textId="77777777">
      <w:pPr>
        <w:autoSpaceDE w:val="false"/>
        <w:autoSpaceDN w:val="false"/>
        <w:adjustRightInd w:val="false"/>
        <w:jc w:val="both"/>
        <w:rPr>
          <w:rFonts w:ascii="Arial" w:hAnsi="Arial" w:cs="Arial" w:eastAsiaTheme="minorHAnsi"/>
          <w:bCs/>
          <w:color w:val="000000"/>
          <w:lang w:eastAsia="en-US"/>
        </w:rPr>
      </w:pPr>
      <w:r w:rsidRPr="003D5955">
        <w:rPr>
          <w:rFonts w:ascii="Arial" w:hAnsi="Arial" w:cs="Arial" w:eastAsiaTheme="minorHAnsi"/>
          <w:bCs/>
          <w:color w:val="000000"/>
          <w:lang w:eastAsia="en-US"/>
        </w:rPr>
        <w:t xml:space="preserve">Zaliha robe </w:t>
      </w:r>
    </w:p>
    <w:p w:rsidRPr="003D5955" w:rsidR="003D5955" w:rsidP="003D5955" w:rsidRDefault="003D5955" w14:paraId="343AC1C4"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4D283C91"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Dužnik na dan 22. rujna 2025. godine, prema dostavljenoj dokumentaciji, raspolaže zalihom robe nabavne vrijednosti u iznosu od 25.297,85 EUR bez PDV-a. </w:t>
      </w:r>
    </w:p>
    <w:p w:rsidRPr="003D5955" w:rsidR="003D5955" w:rsidP="003D5955" w:rsidRDefault="003D5955" w14:paraId="1BA861A4"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Prilog 3 – Zaliha robe, skladište Varaždin. </w:t>
      </w:r>
    </w:p>
    <w:p w:rsidR="003D5955" w:rsidP="003D5955" w:rsidRDefault="003D5955" w14:paraId="25B697B0"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U nastavku postupka utvrdit će se odgovara li stvarno stanje zaliha dostavljenoj dokumentaciji. </w:t>
      </w:r>
    </w:p>
    <w:p w:rsidRPr="003D5955" w:rsidR="003D5955" w:rsidP="003D5955" w:rsidRDefault="003D5955" w14:paraId="68E5FCDF" w14:textId="77777777">
      <w:pPr>
        <w:autoSpaceDE w:val="false"/>
        <w:autoSpaceDN w:val="false"/>
        <w:adjustRightInd w:val="false"/>
        <w:jc w:val="both"/>
        <w:rPr>
          <w:rFonts w:ascii="Arial" w:hAnsi="Arial" w:cs="Arial" w:eastAsiaTheme="minorHAnsi"/>
          <w:color w:val="000000"/>
          <w:lang w:eastAsia="en-US"/>
        </w:rPr>
      </w:pPr>
    </w:p>
    <w:p w:rsidR="003D5955" w:rsidP="003D5955" w:rsidRDefault="003D5955" w14:paraId="5A22F138" w14:textId="77777777">
      <w:pPr>
        <w:autoSpaceDE w:val="false"/>
        <w:autoSpaceDN w:val="false"/>
        <w:adjustRightInd w:val="false"/>
        <w:jc w:val="both"/>
        <w:rPr>
          <w:rFonts w:ascii="Arial" w:hAnsi="Arial" w:cs="Arial" w:eastAsiaTheme="minorHAnsi"/>
          <w:bCs/>
          <w:color w:val="000000"/>
          <w:lang w:eastAsia="en-US"/>
        </w:rPr>
      </w:pPr>
      <w:r w:rsidRPr="003D5955">
        <w:rPr>
          <w:rFonts w:ascii="Arial" w:hAnsi="Arial" w:cs="Arial" w:eastAsiaTheme="minorHAnsi"/>
          <w:bCs/>
          <w:color w:val="000000"/>
          <w:lang w:eastAsia="en-US"/>
        </w:rPr>
        <w:t xml:space="preserve">FINANCIJSKA IMOVINA </w:t>
      </w:r>
    </w:p>
    <w:p w:rsidRPr="003D5955" w:rsidR="003D5955" w:rsidP="003D5955" w:rsidRDefault="003D5955" w14:paraId="098CD501" w14:textId="77777777">
      <w:pPr>
        <w:autoSpaceDE w:val="false"/>
        <w:autoSpaceDN w:val="false"/>
        <w:adjustRightInd w:val="false"/>
        <w:jc w:val="both"/>
        <w:rPr>
          <w:rFonts w:ascii="Arial" w:hAnsi="Arial" w:cs="Arial" w:eastAsiaTheme="minorHAnsi"/>
          <w:color w:val="000000"/>
          <w:lang w:eastAsia="en-US"/>
        </w:rPr>
      </w:pPr>
    </w:p>
    <w:p w:rsidRPr="003D5955" w:rsidR="003D5955" w:rsidP="003D5955" w:rsidRDefault="003D5955" w14:paraId="7AD42ACD"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Prema obavijesti Središnjeg klirinškog depozitarnog društva o stanju računa na dan 29.09.2025. godine, Midal d.o.o. u stečaju vlasnik je 190 dionica Zagrebačke banke d.d. oznake ZABA-R-A. </w:t>
      </w:r>
    </w:p>
    <w:p w:rsidR="003D5955" w:rsidP="003D5955" w:rsidRDefault="003D5955" w14:paraId="387AF774" w14:textId="77777777">
      <w:pPr>
        <w:autoSpaceDE w:val="false"/>
        <w:autoSpaceDN w:val="false"/>
        <w:adjustRightInd w:val="false"/>
        <w:jc w:val="both"/>
        <w:rPr>
          <w:rFonts w:ascii="Arial" w:hAnsi="Arial" w:cs="Arial" w:eastAsiaTheme="minorHAnsi"/>
          <w:color w:val="000000"/>
          <w:lang w:eastAsia="en-US"/>
        </w:rPr>
      </w:pPr>
      <w:r w:rsidRPr="003D5955">
        <w:rPr>
          <w:rFonts w:ascii="Arial" w:hAnsi="Arial" w:cs="Arial" w:eastAsiaTheme="minorHAnsi"/>
          <w:color w:val="000000"/>
          <w:lang w:eastAsia="en-US"/>
        </w:rPr>
        <w:t xml:space="preserve">Tržišna cijena na dan 26.09.2025. godine iznosi 24,20 €, ukupno: 4.598,00 €. </w:t>
      </w:r>
    </w:p>
    <w:p w:rsidRPr="003D5955" w:rsidR="003D5955" w:rsidP="003D5955" w:rsidRDefault="003D5955" w14:paraId="6073F614" w14:textId="77777777">
      <w:pPr>
        <w:autoSpaceDE w:val="false"/>
        <w:autoSpaceDN w:val="false"/>
        <w:adjustRightInd w:val="false"/>
        <w:jc w:val="both"/>
        <w:rPr>
          <w:rFonts w:ascii="Arial" w:hAnsi="Arial" w:cs="Arial" w:eastAsiaTheme="minorHAnsi"/>
          <w:color w:val="000000"/>
          <w:lang w:eastAsia="en-US"/>
        </w:rPr>
      </w:pPr>
    </w:p>
    <w:p w:rsidR="003D5955" w:rsidP="003D5955" w:rsidRDefault="003D5955" w14:paraId="5BB44E68" w14:textId="77777777">
      <w:pPr>
        <w:autoSpaceDE w:val="false"/>
        <w:autoSpaceDN w:val="false"/>
        <w:adjustRightInd w:val="false"/>
        <w:jc w:val="both"/>
        <w:rPr>
          <w:rFonts w:ascii="Arial" w:hAnsi="Arial" w:cs="Arial" w:eastAsiaTheme="minorHAnsi"/>
          <w:bCs/>
          <w:color w:val="000000"/>
          <w:lang w:eastAsia="en-US"/>
        </w:rPr>
      </w:pPr>
      <w:r w:rsidRPr="003D5955">
        <w:rPr>
          <w:rFonts w:ascii="Arial" w:hAnsi="Arial" w:cs="Arial" w:eastAsiaTheme="minorHAnsi"/>
          <w:bCs/>
          <w:color w:val="000000"/>
          <w:lang w:eastAsia="en-US"/>
        </w:rPr>
        <w:t xml:space="preserve">POTRAŽIVANJA </w:t>
      </w:r>
    </w:p>
    <w:p w:rsidR="003D5955" w:rsidP="003D5955" w:rsidRDefault="003D5955" w14:paraId="2F30D043" w14:textId="77777777">
      <w:pPr>
        <w:jc w:val="both"/>
        <w:rPr>
          <w:rFonts w:ascii="Arial" w:hAnsi="Arial" w:cs="Arial" w:eastAsiaTheme="minorHAnsi"/>
          <w:color w:val="000000"/>
          <w:lang w:eastAsia="en-US"/>
        </w:rPr>
      </w:pPr>
    </w:p>
    <w:p w:rsidR="003D5955" w:rsidP="003D5955" w:rsidRDefault="003D5955" w14:paraId="7EB26411" w14:textId="7FA9AFA2">
      <w:pPr>
        <w:jc w:val="both"/>
        <w:rPr>
          <w:rFonts w:ascii="Arial" w:hAnsi="Arial" w:cs="Arial" w:eastAsiaTheme="minorHAnsi"/>
          <w:color w:val="000000"/>
          <w:lang w:eastAsia="en-US"/>
        </w:rPr>
      </w:pPr>
      <w:r w:rsidRPr="003D5955">
        <w:rPr>
          <w:rFonts w:ascii="Arial" w:hAnsi="Arial" w:cs="Arial" w:eastAsiaTheme="minorHAnsi"/>
          <w:color w:val="000000"/>
          <w:lang w:eastAsia="en-US"/>
        </w:rPr>
        <w:t>Prema dostavljenoj knjigovodstvenoj dokumentaciji dužnika, proizlazi da dužnik nema evidentirana potraživanja prema kupcima.</w:t>
      </w:r>
    </w:p>
    <w:p w:rsidR="0066522A" w:rsidP="003D5955" w:rsidRDefault="0066522A" w14:paraId="2BC3E73E" w14:textId="686CD78C">
      <w:pPr>
        <w:jc w:val="both"/>
        <w:rPr>
          <w:rFonts w:ascii="Arial" w:hAnsi="Arial" w:cs="Arial" w:eastAsiaTheme="minorHAnsi"/>
          <w:color w:val="000000"/>
          <w:lang w:eastAsia="en-US"/>
        </w:rPr>
      </w:pPr>
    </w:p>
    <w:p w:rsidRPr="003D5955" w:rsidR="0066522A" w:rsidP="003D5955" w:rsidRDefault="0066522A" w14:paraId="3295F46C" w14:textId="05C3DFD2">
      <w:pPr>
        <w:jc w:val="both"/>
        <w:rPr>
          <w:rFonts w:ascii="Arial" w:hAnsi="Arial" w:cs="Arial"/>
          <w:color w:val="FF0000"/>
        </w:rPr>
      </w:pPr>
      <w:r>
        <w:rPr>
          <w:rFonts w:ascii="Arial" w:hAnsi="Arial" w:cs="Arial" w:eastAsiaTheme="minorHAnsi"/>
          <w:color w:val="000000"/>
          <w:lang w:eastAsia="en-US"/>
        </w:rPr>
        <w:tab/>
        <w:t xml:space="preserve">Stečajna upraviteljica navodi kako je pod točkom 4. prijedloga odluka predložila da se da suglasnost stečajnom upravitelju za </w:t>
      </w:r>
      <w:r w:rsidRPr="00DB48B4">
        <w:rPr>
          <w:rFonts w:ascii="Arial" w:hAnsi="Arial" w:cs="Arial" w:eastAsiaTheme="minorHAnsi"/>
          <w:color w:val="000000"/>
          <w:lang w:eastAsia="en-US"/>
        </w:rPr>
        <w:t>sklapanje ugovora o zakupu nekretnina u vlasništvu stečajnog dužnika, s najpovoljnijim ponuditeljem</w:t>
      </w:r>
      <w:r>
        <w:rPr>
          <w:rFonts w:ascii="Arial" w:hAnsi="Arial" w:cs="Arial" w:eastAsiaTheme="minorHAnsi"/>
          <w:color w:val="000000"/>
          <w:lang w:eastAsia="en-US"/>
        </w:rPr>
        <w:t xml:space="preserve"> u trenutku kada je jedna od nekretnina u vlasništvu stečajnog dužnika bila u posjedu ranijeg zakupca BBL </w:t>
      </w:r>
      <w:r w:rsidRPr="003D5955" w:rsidR="000A739B">
        <w:rPr>
          <w:rFonts w:ascii="Arial" w:hAnsi="Arial" w:cs="Arial" w:eastAsiaTheme="minorHAnsi"/>
          <w:color w:val="000000"/>
          <w:lang w:eastAsia="en-US"/>
        </w:rPr>
        <w:t xml:space="preserve">Industry d.o.o. </w:t>
      </w:r>
      <w:r>
        <w:rPr>
          <w:rFonts w:ascii="Arial" w:hAnsi="Arial" w:cs="Arial" w:eastAsiaTheme="minorHAnsi"/>
          <w:color w:val="000000"/>
          <w:lang w:eastAsia="en-US"/>
        </w:rPr>
        <w:t xml:space="preserve">s kojim se načelno pregovaralo o eventualnom produženju zakupa. Kako u ovom trenutku ta nekretnina više nije u posjedu BBL </w:t>
      </w:r>
      <w:r w:rsidRPr="003D5955" w:rsidR="000A739B">
        <w:rPr>
          <w:rFonts w:ascii="Arial" w:hAnsi="Arial" w:cs="Arial" w:eastAsiaTheme="minorHAnsi"/>
          <w:color w:val="000000"/>
          <w:lang w:eastAsia="en-US"/>
        </w:rPr>
        <w:t>Industry d.o.o.</w:t>
      </w:r>
      <w:r>
        <w:rPr>
          <w:rFonts w:ascii="Arial" w:hAnsi="Arial" w:cs="Arial" w:eastAsiaTheme="minorHAnsi"/>
          <w:color w:val="000000"/>
          <w:lang w:eastAsia="en-US"/>
        </w:rPr>
        <w:t xml:space="preserve">, a stečajna upraviteljica nema nikakvu konkretnu ponudu za sklapanje ugovora o zakupu s trećim osobama te kako se radi o nekretninama opterećenim razlučnim pravom za koje će stečajna upraviteljica predložiti prodaju nekretnina elektroničkom javnom dražbom u skladu s odredbama stečajnog zakona, stečajna upraviteljica povlači prijedlog za donošenje odluke za sklapanje ugovora o zakupu. </w:t>
      </w:r>
    </w:p>
    <w:p w:rsidR="00B40BAF" w:rsidP="004C6201" w:rsidRDefault="00B40BAF" w14:paraId="5FAA276A" w14:textId="16FC8F9E">
      <w:pPr>
        <w:jc w:val="both"/>
        <w:rPr>
          <w:rFonts w:ascii="Arial" w:hAnsi="Arial" w:cs="Arial"/>
        </w:rPr>
      </w:pPr>
    </w:p>
    <w:p w:rsidR="004D1410" w:rsidP="003B6859" w:rsidRDefault="003B6859" w14:paraId="3D3D2F48" w14:textId="687256F4">
      <w:pPr>
        <w:ind w:left="-5" w:right="7" w:firstLine="713"/>
        <w:jc w:val="both"/>
        <w:rPr>
          <w:rFonts w:ascii="Arial" w:hAnsi="Arial" w:cs="Arial"/>
        </w:rPr>
      </w:pPr>
      <w:r w:rsidRPr="003B6859">
        <w:rPr>
          <w:rFonts w:ascii="Arial" w:hAnsi="Arial" w:cs="Arial"/>
        </w:rPr>
        <w:lastRenderedPageBreak/>
        <w:t>Slijedom svega navedenog stečajni upravitelj predlaže skupštini vjerovnika donijeti sljedeće</w:t>
      </w:r>
    </w:p>
    <w:p w:rsidR="004D1410" w:rsidP="00A54C1C" w:rsidRDefault="004D1410" w14:paraId="47985C39" w14:textId="7FFB8374">
      <w:pPr>
        <w:ind w:right="7"/>
        <w:jc w:val="both"/>
        <w:rPr>
          <w:rFonts w:ascii="Arial" w:hAnsi="Arial" w:cs="Arial"/>
        </w:rPr>
      </w:pPr>
    </w:p>
    <w:p w:rsidRPr="003B6859" w:rsidR="003B6859" w:rsidP="00B40BAF" w:rsidRDefault="004D1410" w14:paraId="5F42F4C6" w14:textId="41F16F28">
      <w:pPr>
        <w:ind w:right="7"/>
        <w:jc w:val="center"/>
        <w:rPr>
          <w:rFonts w:ascii="Arial" w:hAnsi="Arial" w:cs="Arial"/>
        </w:rPr>
      </w:pPr>
      <w:r w:rsidRPr="003B6859">
        <w:rPr>
          <w:rFonts w:ascii="Arial" w:hAnsi="Arial" w:cs="Arial"/>
        </w:rPr>
        <w:t>O</w:t>
      </w:r>
      <w:r>
        <w:rPr>
          <w:rFonts w:ascii="Arial" w:hAnsi="Arial" w:cs="Arial"/>
        </w:rPr>
        <w:t xml:space="preserve"> </w:t>
      </w:r>
      <w:r w:rsidRPr="003B6859">
        <w:rPr>
          <w:rFonts w:ascii="Arial" w:hAnsi="Arial" w:cs="Arial"/>
        </w:rPr>
        <w:t>D</w:t>
      </w:r>
      <w:r>
        <w:rPr>
          <w:rFonts w:ascii="Arial" w:hAnsi="Arial" w:cs="Arial"/>
        </w:rPr>
        <w:t xml:space="preserve"> </w:t>
      </w:r>
      <w:r w:rsidRPr="003B6859">
        <w:rPr>
          <w:rFonts w:ascii="Arial" w:hAnsi="Arial" w:cs="Arial"/>
        </w:rPr>
        <w:t>L</w:t>
      </w:r>
      <w:r>
        <w:rPr>
          <w:rFonts w:ascii="Arial" w:hAnsi="Arial" w:cs="Arial"/>
        </w:rPr>
        <w:t xml:space="preserve"> </w:t>
      </w:r>
      <w:r w:rsidRPr="003B6859">
        <w:rPr>
          <w:rFonts w:ascii="Arial" w:hAnsi="Arial" w:cs="Arial"/>
        </w:rPr>
        <w:t>U</w:t>
      </w:r>
      <w:r>
        <w:rPr>
          <w:rFonts w:ascii="Arial" w:hAnsi="Arial" w:cs="Arial"/>
        </w:rPr>
        <w:t xml:space="preserve"> </w:t>
      </w:r>
      <w:r w:rsidRPr="003B6859">
        <w:rPr>
          <w:rFonts w:ascii="Arial" w:hAnsi="Arial" w:cs="Arial"/>
        </w:rPr>
        <w:t>K</w:t>
      </w:r>
      <w:r>
        <w:rPr>
          <w:rFonts w:ascii="Arial" w:hAnsi="Arial" w:cs="Arial"/>
        </w:rPr>
        <w:t xml:space="preserve"> </w:t>
      </w:r>
      <w:r w:rsidRPr="003B6859">
        <w:rPr>
          <w:rFonts w:ascii="Arial" w:hAnsi="Arial" w:cs="Arial"/>
        </w:rPr>
        <w:t>E</w:t>
      </w:r>
    </w:p>
    <w:p w:rsidRPr="00DC359D" w:rsidR="00DC359D" w:rsidP="00DC359D" w:rsidRDefault="00DC359D" w14:paraId="26B533D0" w14:textId="77777777">
      <w:pPr>
        <w:autoSpaceDE w:val="false"/>
        <w:autoSpaceDN w:val="false"/>
        <w:adjustRightInd w:val="false"/>
        <w:jc w:val="both"/>
        <w:rPr>
          <w:rFonts w:ascii="Arial" w:hAnsi="Arial" w:cs="Arial" w:eastAsiaTheme="minorHAnsi"/>
          <w:color w:val="000000"/>
          <w:lang w:eastAsia="en-US"/>
        </w:rPr>
      </w:pPr>
    </w:p>
    <w:p w:rsidRPr="00DC359D" w:rsidR="00DC359D" w:rsidP="00DC359D" w:rsidRDefault="00DC359D" w14:paraId="10916AE9" w14:textId="77777777">
      <w:pPr>
        <w:autoSpaceDE w:val="false"/>
        <w:autoSpaceDN w:val="false"/>
        <w:adjustRightInd w:val="false"/>
        <w:jc w:val="both"/>
        <w:rPr>
          <w:rFonts w:ascii="Arial" w:hAnsi="Arial" w:cs="Arial" w:eastAsiaTheme="minorHAnsi"/>
          <w:color w:val="000000"/>
          <w:lang w:eastAsia="en-US"/>
        </w:rPr>
      </w:pPr>
      <w:r w:rsidRPr="00DC359D">
        <w:rPr>
          <w:rFonts w:ascii="Arial" w:hAnsi="Arial" w:cs="Arial" w:eastAsiaTheme="minorHAnsi"/>
          <w:color w:val="000000"/>
          <w:lang w:eastAsia="en-US"/>
        </w:rPr>
        <w:t xml:space="preserve">1. Prihvaća se Izvješće stečajnog upravitelja o gospodarskom položaju stečajnog dužnika, te se odobravaju sve do sada poduzete radnje stečajnog upravitelja. </w:t>
      </w:r>
    </w:p>
    <w:p w:rsidRPr="00DC359D" w:rsidR="00DC359D" w:rsidP="00DC359D" w:rsidRDefault="00DC359D" w14:paraId="35BF36E6" w14:textId="77777777">
      <w:pPr>
        <w:autoSpaceDE w:val="false"/>
        <w:autoSpaceDN w:val="false"/>
        <w:adjustRightInd w:val="false"/>
        <w:jc w:val="both"/>
        <w:rPr>
          <w:rFonts w:ascii="Arial" w:hAnsi="Arial" w:cs="Arial" w:eastAsiaTheme="minorHAnsi"/>
          <w:color w:val="000000"/>
          <w:lang w:eastAsia="en-US"/>
        </w:rPr>
      </w:pPr>
    </w:p>
    <w:p w:rsidRPr="00DC359D" w:rsidR="00DC359D" w:rsidP="00DC359D" w:rsidRDefault="00DC359D" w14:paraId="03A9EF9F" w14:textId="77777777">
      <w:pPr>
        <w:autoSpaceDE w:val="false"/>
        <w:autoSpaceDN w:val="false"/>
        <w:adjustRightInd w:val="false"/>
        <w:jc w:val="both"/>
        <w:rPr>
          <w:rFonts w:ascii="Arial" w:hAnsi="Arial" w:cs="Arial" w:eastAsiaTheme="minorHAnsi"/>
          <w:color w:val="000000"/>
          <w:lang w:eastAsia="en-US"/>
        </w:rPr>
      </w:pPr>
      <w:r w:rsidRPr="00DC359D">
        <w:rPr>
          <w:rFonts w:ascii="Arial" w:hAnsi="Arial" w:cs="Arial" w:eastAsiaTheme="minorHAnsi"/>
          <w:color w:val="000000"/>
          <w:lang w:eastAsia="en-US"/>
        </w:rPr>
        <w:t xml:space="preserve">2. Ranije obustavljeno poslovanje stečajnog dužnika neće se nastaviti. </w:t>
      </w:r>
    </w:p>
    <w:p w:rsidRPr="00DC359D" w:rsidR="00DC359D" w:rsidP="00DC359D" w:rsidRDefault="00DC359D" w14:paraId="295A66FA" w14:textId="77777777">
      <w:pPr>
        <w:autoSpaceDE w:val="false"/>
        <w:autoSpaceDN w:val="false"/>
        <w:adjustRightInd w:val="false"/>
        <w:jc w:val="both"/>
        <w:rPr>
          <w:rFonts w:ascii="Arial" w:hAnsi="Arial" w:cs="Arial" w:eastAsiaTheme="minorHAnsi"/>
          <w:color w:val="000000"/>
          <w:lang w:eastAsia="en-US"/>
        </w:rPr>
      </w:pPr>
    </w:p>
    <w:p w:rsidRPr="00DC359D" w:rsidR="00DC359D" w:rsidP="00DC359D" w:rsidRDefault="00DC359D" w14:paraId="0C2D51DA" w14:textId="77777777">
      <w:pPr>
        <w:autoSpaceDE w:val="false"/>
        <w:autoSpaceDN w:val="false"/>
        <w:adjustRightInd w:val="false"/>
        <w:jc w:val="both"/>
        <w:rPr>
          <w:rFonts w:ascii="Arial" w:hAnsi="Arial" w:cs="Arial" w:eastAsiaTheme="minorHAnsi"/>
          <w:color w:val="000000"/>
          <w:lang w:eastAsia="en-US"/>
        </w:rPr>
      </w:pPr>
      <w:r w:rsidRPr="00DC359D">
        <w:rPr>
          <w:rFonts w:ascii="Arial" w:hAnsi="Arial" w:cs="Arial" w:eastAsiaTheme="minorHAnsi"/>
          <w:color w:val="000000"/>
          <w:lang w:eastAsia="en-US"/>
        </w:rPr>
        <w:t xml:space="preserve">3. Daje se suglasnost stečajnom upravitelju pristupiti prodaji dionica u vlasništvu stečajnog dužnika registriranih u registru Središnjeg klirinškog depozitarnog društva na način propisan zakonom putem brokerske kuće. </w:t>
      </w:r>
    </w:p>
    <w:p w:rsidR="007D35F2" w:rsidP="00DC359D" w:rsidRDefault="007D35F2" w14:paraId="341FF648" w14:textId="1A39E259">
      <w:pPr>
        <w:autoSpaceDE w:val="false"/>
        <w:autoSpaceDN w:val="false"/>
        <w:adjustRightInd w:val="false"/>
        <w:jc w:val="both"/>
        <w:rPr>
          <w:rFonts w:ascii="Arial" w:hAnsi="Arial" w:cs="Arial" w:eastAsiaTheme="minorHAnsi"/>
          <w:color w:val="000000"/>
          <w:lang w:eastAsia="en-US"/>
        </w:rPr>
      </w:pPr>
    </w:p>
    <w:p w:rsidRPr="00DC359D" w:rsidR="00DC359D" w:rsidP="00DC359D" w:rsidRDefault="000A739B" w14:paraId="66A4B992" w14:textId="3215775A">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4</w:t>
      </w:r>
      <w:r w:rsidR="007D35F2">
        <w:rPr>
          <w:rFonts w:ascii="Arial" w:hAnsi="Arial" w:cs="Arial" w:eastAsiaTheme="minorHAnsi"/>
          <w:color w:val="000000"/>
          <w:lang w:eastAsia="en-US"/>
        </w:rPr>
        <w:t xml:space="preserve">. </w:t>
      </w:r>
      <w:r w:rsidRPr="007D35F2" w:rsidR="007D35F2">
        <w:rPr>
          <w:rFonts w:ascii="Arial" w:hAnsi="Arial" w:cs="Arial" w:eastAsiaTheme="minorHAnsi"/>
          <w:color w:val="000000"/>
          <w:lang w:eastAsia="en-US"/>
        </w:rPr>
        <w:t>Daje se suglasnost stečajnom upravitelju da, nakon provedene procjene vrijednosti pokretnina i zaliha od strane stalnog sudskog vještaka, prema popisu pokretnina i zaliha dostavlje</w:t>
      </w:r>
      <w:r>
        <w:rPr>
          <w:rFonts w:ascii="Arial" w:hAnsi="Arial" w:cs="Arial" w:eastAsiaTheme="minorHAnsi"/>
          <w:color w:val="000000"/>
          <w:lang w:eastAsia="en-US"/>
        </w:rPr>
        <w:t xml:space="preserve">nom uz Izvješće od 29. prosinca </w:t>
      </w:r>
      <w:r w:rsidRPr="007D35F2" w:rsidR="007D35F2">
        <w:rPr>
          <w:rFonts w:ascii="Arial" w:hAnsi="Arial" w:cs="Arial" w:eastAsiaTheme="minorHAnsi"/>
          <w:color w:val="000000"/>
          <w:lang w:eastAsia="en-US"/>
        </w:rPr>
        <w:t xml:space="preserve">2025. godine (Prilog 1 – pokretnine Varaždin, Prilog 2 – pokretnine Miholjački Poreč, Prilog 3 – zalihe), provede unovčenje prodajom putem </w:t>
      </w:r>
      <w:r w:rsidRPr="007D35F2">
        <w:rPr>
          <w:rFonts w:ascii="Arial" w:hAnsi="Arial" w:cs="Arial" w:eastAsiaTheme="minorHAnsi"/>
          <w:color w:val="000000"/>
          <w:lang w:eastAsia="en-US"/>
        </w:rPr>
        <w:t>oglašavanje</w:t>
      </w:r>
      <w:r w:rsidRPr="007D35F2" w:rsidR="007D35F2">
        <w:rPr>
          <w:rFonts w:ascii="Arial" w:hAnsi="Arial" w:cs="Arial" w:eastAsiaTheme="minorHAnsi"/>
          <w:color w:val="000000"/>
          <w:lang w:eastAsia="en-US"/>
        </w:rPr>
        <w:t xml:space="preserve"> na mrežnoj stranici Sudačke mreže, prikupljanjem pisanih ponuda, uz istodobnu objavu oglasa u Očevidniku pokretnina koje se prodaju u stečajnom postupku koji vodi Financijska agencija (FINA), po početnoj prodajnoj cijeni utvrđenoj prema procjeni i </w:t>
      </w:r>
      <w:r w:rsidR="00415400">
        <w:rPr>
          <w:rFonts w:ascii="Arial" w:hAnsi="Arial" w:cs="Arial" w:eastAsiaTheme="minorHAnsi"/>
          <w:color w:val="000000"/>
          <w:lang w:eastAsia="en-US"/>
        </w:rPr>
        <w:t>popisu stalnog sudskog vještaka, a u slučaju izostanka zainteresiranih ponuditelja početna prodajna cijena u svakom sljedećem oglasu snizit će se za 10% u odnosu na procijenjenu vrijednost i to kroz najviše 6 uzastopnih oglašavanja.</w:t>
      </w:r>
      <w:r w:rsidR="006828A7">
        <w:rPr>
          <w:rFonts w:ascii="Arial" w:hAnsi="Arial" w:cs="Arial" w:eastAsiaTheme="minorHAnsi"/>
          <w:color w:val="000000"/>
          <w:lang w:eastAsia="en-US"/>
        </w:rPr>
        <w:t xml:space="preserve"> </w:t>
      </w:r>
      <w:r w:rsidR="00415400">
        <w:rPr>
          <w:rFonts w:ascii="Arial" w:hAnsi="Arial" w:cs="Arial" w:eastAsiaTheme="minorHAnsi"/>
          <w:color w:val="000000"/>
          <w:lang w:eastAsia="en-US"/>
        </w:rPr>
        <w:t xml:space="preserve">Ukoliko pokretnine ne budu prodane niti nakon provedenih 6 oglašavanja, stečajni upravitelj predložit će sazivanje skupštine vjerovnika radi donošenja odluke o daljnjem načinu unovčenja. </w:t>
      </w:r>
      <w:r w:rsidRPr="00DC359D" w:rsidR="00DC359D">
        <w:rPr>
          <w:rFonts w:ascii="Arial" w:hAnsi="Arial" w:cs="Arial" w:eastAsiaTheme="minorHAnsi"/>
          <w:color w:val="000000"/>
          <w:lang w:eastAsia="en-US"/>
        </w:rPr>
        <w:t xml:space="preserve"> </w:t>
      </w:r>
    </w:p>
    <w:p w:rsidRPr="001A26A8" w:rsidR="00DF6778" w:rsidP="00877CAC" w:rsidRDefault="00DF6778" w14:paraId="58700276" w14:textId="77777777">
      <w:pPr>
        <w:jc w:val="both"/>
        <w:rPr>
          <w:rFonts w:ascii="Arial" w:hAnsi="Arial" w:cs="Arial"/>
        </w:rPr>
      </w:pPr>
    </w:p>
    <w:p w:rsidR="008E3D44" w:rsidP="00F40691" w:rsidRDefault="0030707C" w14:paraId="5C1B3C56" w14:textId="304D275F">
      <w:pPr>
        <w:ind w:firstLine="708"/>
        <w:jc w:val="both"/>
        <w:rPr>
          <w:rFonts w:ascii="Arial" w:hAnsi="Arial" w:cs="Arial"/>
        </w:rPr>
      </w:pPr>
      <w:r w:rsidRPr="00E72394">
        <w:rPr>
          <w:rFonts w:ascii="Arial" w:hAnsi="Arial" w:cs="Arial"/>
        </w:rPr>
        <w:t>Nakon toga</w:t>
      </w:r>
      <w:r w:rsidRPr="00E72394" w:rsidR="008E3D44">
        <w:rPr>
          <w:rFonts w:ascii="Arial" w:hAnsi="Arial" w:cs="Arial"/>
        </w:rPr>
        <w:t xml:space="preserve"> prelazi se na raspravu o podnesenom izvješću stečajnog upravitelja te prijedlozima stečajnog upravitelja. </w:t>
      </w:r>
    </w:p>
    <w:p w:rsidR="00E72394" w:rsidP="00F40691" w:rsidRDefault="00E72394" w14:paraId="1AEC422D" w14:textId="727D91D9">
      <w:pPr>
        <w:ind w:firstLine="708"/>
        <w:jc w:val="both"/>
        <w:rPr>
          <w:rFonts w:ascii="Arial" w:hAnsi="Arial" w:cs="Arial"/>
        </w:rPr>
      </w:pPr>
    </w:p>
    <w:p w:rsidR="00E72394" w:rsidP="00F40691" w:rsidRDefault="00E72394" w14:paraId="56511F00" w14:textId="2AAF8FFD">
      <w:pPr>
        <w:ind w:firstLine="708"/>
        <w:jc w:val="both"/>
        <w:rPr>
          <w:rFonts w:ascii="Arial" w:hAnsi="Arial" w:cs="Arial"/>
        </w:rPr>
      </w:pPr>
      <w:r>
        <w:rPr>
          <w:rFonts w:ascii="Arial" w:hAnsi="Arial" w:cs="Arial"/>
        </w:rPr>
        <w:t xml:space="preserve">Punomoćnica vjerovnice Monike Novak postavlja pitanje stečajnoj upraviteljici što će biti s tražbinama radnika, odnosno na koji način će one biti namirene, a s obzirom na postojanje razlučnih prava u korist vjerovnika Dragice Lešine, a koja je inače majka bivšeg direktora dužnika. </w:t>
      </w:r>
    </w:p>
    <w:p w:rsidR="00E72394" w:rsidP="00F40691" w:rsidRDefault="00E72394" w14:paraId="2C33ABBC" w14:textId="3B3EFA48">
      <w:pPr>
        <w:ind w:firstLine="708"/>
        <w:jc w:val="both"/>
        <w:rPr>
          <w:rFonts w:ascii="Arial" w:hAnsi="Arial" w:cs="Arial"/>
        </w:rPr>
      </w:pPr>
    </w:p>
    <w:p w:rsidR="00E72394" w:rsidP="00F40691" w:rsidRDefault="00E72394" w14:paraId="7A146189" w14:textId="20241D1E">
      <w:pPr>
        <w:ind w:firstLine="708"/>
        <w:jc w:val="both"/>
        <w:rPr>
          <w:rFonts w:ascii="Arial" w:hAnsi="Arial" w:cs="Arial"/>
        </w:rPr>
      </w:pPr>
      <w:r>
        <w:rPr>
          <w:rFonts w:ascii="Arial" w:hAnsi="Arial" w:cs="Arial"/>
        </w:rPr>
        <w:t xml:space="preserve">Stečajna upraviteljica </w:t>
      </w:r>
      <w:r w:rsidR="00412D36">
        <w:rPr>
          <w:rFonts w:ascii="Arial" w:hAnsi="Arial" w:cs="Arial"/>
        </w:rPr>
        <w:t xml:space="preserve">navodi kako u ovom trenutku, a s obzirom da još nema procjenu pokretnina koje nisu opterećene razlučnim pravom, ne može predvidjeti što će biti s tražbinama radnika i u kojoj mjeri će one biti namirene time da se radnici u svakom slučaju nakon donošenja rješenja o utvrđenim tražbinama trebaju javiti AORT-u te će im AORT eventualno priznati i isplatiti dio radničkih potraživanja pa će AORT stupiti za taj dio tražbine na mjesto radnika. </w:t>
      </w:r>
    </w:p>
    <w:p w:rsidR="006828A7" w:rsidP="00F40691" w:rsidRDefault="006828A7" w14:paraId="77DFD5F1" w14:textId="130CEA86">
      <w:pPr>
        <w:ind w:firstLine="708"/>
        <w:jc w:val="both"/>
        <w:rPr>
          <w:rFonts w:ascii="Arial" w:hAnsi="Arial" w:cs="Arial"/>
        </w:rPr>
      </w:pPr>
      <w:r>
        <w:rPr>
          <w:rFonts w:ascii="Arial" w:hAnsi="Arial" w:cs="Arial"/>
        </w:rPr>
        <w:t xml:space="preserve">Punomoćnica 27 vjerovnika radnika Davorka Kovač postavlja pitanje stečajnoj upraviteljici je li stečajna upraviteljica na neki način provjerila jesu li u razdoblju koje je prethodilo otvaranju stečaja neke pokretnine otuđene. </w:t>
      </w:r>
    </w:p>
    <w:p w:rsidR="006828A7" w:rsidP="00F40691" w:rsidRDefault="006828A7" w14:paraId="718DE4AD" w14:textId="0943683D">
      <w:pPr>
        <w:ind w:firstLine="708"/>
        <w:jc w:val="both"/>
        <w:rPr>
          <w:rFonts w:ascii="Arial" w:hAnsi="Arial" w:cs="Arial"/>
        </w:rPr>
      </w:pPr>
    </w:p>
    <w:p w:rsidR="006828A7" w:rsidP="00F40691" w:rsidRDefault="006828A7" w14:paraId="7A02A7A6" w14:textId="0D8E59E0">
      <w:pPr>
        <w:ind w:firstLine="708"/>
        <w:jc w:val="both"/>
        <w:rPr>
          <w:rFonts w:ascii="Arial" w:hAnsi="Arial" w:cs="Arial"/>
        </w:rPr>
      </w:pPr>
      <w:r>
        <w:rPr>
          <w:rFonts w:ascii="Arial" w:hAnsi="Arial" w:cs="Arial"/>
        </w:rPr>
        <w:t xml:space="preserve">Stečajna upraviteljica navodi da je ona nakon otvaranja stečajnog postupka dobila popis imovine s popisom pokretnina iz knjigovodstvene evidencije dužnika, a koji je isti kao i onaj koji je priložen uz prijedlog za otvaranje predstečajnog postupka iz travnja 2025. i u ta dva popisa nema razlike. </w:t>
      </w:r>
    </w:p>
    <w:p w:rsidR="006828A7" w:rsidP="00F40691" w:rsidRDefault="006828A7" w14:paraId="291A98CE" w14:textId="2BA8D180">
      <w:pPr>
        <w:ind w:firstLine="708"/>
        <w:jc w:val="both"/>
        <w:rPr>
          <w:rFonts w:ascii="Arial" w:hAnsi="Arial" w:cs="Arial"/>
        </w:rPr>
      </w:pPr>
      <w:r>
        <w:rPr>
          <w:rFonts w:ascii="Arial" w:hAnsi="Arial" w:cs="Arial"/>
        </w:rPr>
        <w:lastRenderedPageBreak/>
        <w:t xml:space="preserve">Time da stečajna upraviteljica navodi kako nije provjeravala prethodno razdoblje prije otvaranja predstečajnog postupka. </w:t>
      </w:r>
    </w:p>
    <w:p w:rsidR="006828A7" w:rsidP="00F40691" w:rsidRDefault="006828A7" w14:paraId="0679F6EB" w14:textId="3BA63997">
      <w:pPr>
        <w:ind w:firstLine="708"/>
        <w:jc w:val="both"/>
        <w:rPr>
          <w:rFonts w:ascii="Arial" w:hAnsi="Arial" w:cs="Arial"/>
        </w:rPr>
      </w:pPr>
    </w:p>
    <w:p w:rsidR="006828A7" w:rsidP="00F40691" w:rsidRDefault="006828A7" w14:paraId="72FC18FD" w14:textId="79BBE7D9">
      <w:pPr>
        <w:ind w:firstLine="708"/>
        <w:jc w:val="both"/>
        <w:rPr>
          <w:rFonts w:ascii="Arial" w:hAnsi="Arial" w:cs="Arial"/>
        </w:rPr>
      </w:pPr>
      <w:r>
        <w:rPr>
          <w:rFonts w:ascii="Arial" w:hAnsi="Arial" w:cs="Arial"/>
        </w:rPr>
        <w:t xml:space="preserve">Punomoćnica 27 vjerovnika radnika Davorka Kovač navodi kako smatra da bi stečajna upraviteljica trebala provjeriti poslovne knjige dužnika te utvrditi je li dužnik u prethodnom razdoblju u 2024. ili 2023. otuđivao kakve strojeve. </w:t>
      </w:r>
    </w:p>
    <w:p w:rsidR="006828A7" w:rsidP="00F40691" w:rsidRDefault="006828A7" w14:paraId="38BA71AF" w14:textId="71CFAFBA">
      <w:pPr>
        <w:ind w:firstLine="708"/>
        <w:jc w:val="both"/>
        <w:rPr>
          <w:rFonts w:ascii="Arial" w:hAnsi="Arial" w:cs="Arial"/>
        </w:rPr>
      </w:pPr>
    </w:p>
    <w:p w:rsidRPr="00E72394" w:rsidR="006828A7" w:rsidP="00F40691" w:rsidRDefault="006828A7" w14:paraId="4795776B" w14:textId="51FBB6D9">
      <w:pPr>
        <w:ind w:firstLine="708"/>
        <w:jc w:val="both"/>
        <w:rPr>
          <w:rFonts w:ascii="Arial" w:hAnsi="Arial" w:cs="Arial"/>
        </w:rPr>
      </w:pPr>
      <w:r>
        <w:rPr>
          <w:rFonts w:ascii="Arial" w:hAnsi="Arial" w:cs="Arial"/>
        </w:rPr>
        <w:t xml:space="preserve">Stečajna upraviteljica navodi da je dužnik MIDAL d.o.o. sam vodio svoje poslovne knjige, nije mu ih vodio neki vanjski knjigovodstveni servis. Ono što je meni dostavljeno jest GFI za 2024., GFI  poduzetnika do dana koji prethodi danu otvaranja stečajnog postupka iz koje dokumentacije se ne vidi da je bilo nekih odstupanja u popisu pokretnina – evidenciji dugotrajne imovine, a ostala dokumentacija nalazi se u arhivi stečajnog dužnika koja se nalazi u nekretnini u Varaždinu i ima otprilike 300 registratora koje stečajni upravitelj u ovom trenutku sada ne može pojedinačno pregledavati te nemam druge dokumentacije osim one koja mi je dostavila jer nema nekog računovodstva koje je prije to radilo da bi mi moglo dostaviti dodatnu dokumentaciju. </w:t>
      </w:r>
    </w:p>
    <w:p w:rsidR="00DC359D" w:rsidP="003037EF" w:rsidRDefault="00DC359D" w14:paraId="4DAB4FE6" w14:textId="0DFC4917">
      <w:pPr>
        <w:jc w:val="both"/>
        <w:rPr>
          <w:rFonts w:ascii="Arial" w:hAnsi="Arial" w:cs="Arial"/>
        </w:rPr>
      </w:pPr>
    </w:p>
    <w:p w:rsidRPr="00DA7898" w:rsidR="00DC359D" w:rsidP="00DC359D" w:rsidRDefault="00DC359D" w14:paraId="4025152E" w14:textId="77777777">
      <w:pPr>
        <w:ind w:firstLine="708"/>
        <w:jc w:val="both"/>
        <w:rPr>
          <w:rFonts w:ascii="Arial" w:hAnsi="Arial" w:cs="Arial"/>
        </w:rPr>
      </w:pPr>
      <w:r w:rsidRPr="00DA7898">
        <w:rPr>
          <w:rFonts w:ascii="Arial" w:hAnsi="Arial" w:cs="Arial"/>
        </w:rPr>
        <w:t xml:space="preserve">Nakon toga skupština vjerovnika jednoglasno (100 %) donosi slijedeće </w:t>
      </w:r>
    </w:p>
    <w:p w:rsidRPr="00DA7898" w:rsidR="00DC359D" w:rsidP="00DC359D" w:rsidRDefault="00DC359D" w14:paraId="69AA4B64" w14:textId="77777777">
      <w:pPr>
        <w:ind w:firstLine="708"/>
        <w:jc w:val="both"/>
        <w:rPr>
          <w:rFonts w:ascii="Arial" w:hAnsi="Arial" w:cs="Arial"/>
        </w:rPr>
      </w:pPr>
    </w:p>
    <w:p w:rsidR="00DC359D" w:rsidP="00DC359D" w:rsidRDefault="00DC359D" w14:paraId="451B38AF" w14:textId="77777777">
      <w:pPr>
        <w:jc w:val="center"/>
        <w:rPr>
          <w:rFonts w:ascii="Arial" w:hAnsi="Arial" w:cs="Arial"/>
        </w:rPr>
      </w:pPr>
      <w:r w:rsidRPr="00DA7898">
        <w:rPr>
          <w:rFonts w:ascii="Arial" w:hAnsi="Arial" w:cs="Arial"/>
        </w:rPr>
        <w:t>O D L U K E</w:t>
      </w:r>
    </w:p>
    <w:p w:rsidRPr="004B3994" w:rsidR="004B3994" w:rsidP="008141C0" w:rsidRDefault="00A96425" w14:paraId="405A66FE" w14:textId="77777777">
      <w:pPr>
        <w:autoSpaceDE w:val="false"/>
        <w:autoSpaceDN w:val="false"/>
        <w:adjustRightInd w:val="false"/>
        <w:ind w:firstLine="708"/>
        <w:jc w:val="both"/>
        <w:rPr>
          <w:rFonts w:ascii="Arial" w:hAnsi="Arial" w:cs="Arial"/>
        </w:rPr>
      </w:pPr>
      <w:r>
        <w:rPr>
          <w:rFonts w:ascii="Arial" w:hAnsi="Arial" w:cs="Arial"/>
        </w:rPr>
        <w:t xml:space="preserve"> </w:t>
      </w:r>
    </w:p>
    <w:p w:rsidRPr="00DC359D" w:rsidR="003037EF" w:rsidP="003037EF" w:rsidRDefault="003037EF" w14:paraId="619F5C7F" w14:textId="77777777">
      <w:pPr>
        <w:autoSpaceDE w:val="false"/>
        <w:autoSpaceDN w:val="false"/>
        <w:adjustRightInd w:val="false"/>
        <w:jc w:val="both"/>
        <w:rPr>
          <w:rFonts w:ascii="Arial" w:hAnsi="Arial" w:cs="Arial" w:eastAsiaTheme="minorHAnsi"/>
          <w:color w:val="000000"/>
          <w:lang w:eastAsia="en-US"/>
        </w:rPr>
      </w:pPr>
      <w:r w:rsidRPr="00DC359D">
        <w:rPr>
          <w:rFonts w:ascii="Arial" w:hAnsi="Arial" w:cs="Arial" w:eastAsiaTheme="minorHAnsi"/>
          <w:color w:val="000000"/>
          <w:lang w:eastAsia="en-US"/>
        </w:rPr>
        <w:t xml:space="preserve">1. Prihvaća se Izvješće stečajnog upravitelja o gospodarskom položaju stečajnog dužnika, te se odobravaju sve do sada poduzete radnje stečajnog upravitelja. </w:t>
      </w:r>
    </w:p>
    <w:p w:rsidRPr="00DC359D" w:rsidR="003037EF" w:rsidP="003037EF" w:rsidRDefault="003037EF" w14:paraId="39AC6966" w14:textId="77777777">
      <w:pPr>
        <w:autoSpaceDE w:val="false"/>
        <w:autoSpaceDN w:val="false"/>
        <w:adjustRightInd w:val="false"/>
        <w:jc w:val="both"/>
        <w:rPr>
          <w:rFonts w:ascii="Arial" w:hAnsi="Arial" w:cs="Arial" w:eastAsiaTheme="minorHAnsi"/>
          <w:color w:val="000000"/>
          <w:lang w:eastAsia="en-US"/>
        </w:rPr>
      </w:pPr>
    </w:p>
    <w:p w:rsidRPr="00DC359D" w:rsidR="003037EF" w:rsidP="003037EF" w:rsidRDefault="003037EF" w14:paraId="26545229" w14:textId="77777777">
      <w:pPr>
        <w:autoSpaceDE w:val="false"/>
        <w:autoSpaceDN w:val="false"/>
        <w:adjustRightInd w:val="false"/>
        <w:jc w:val="both"/>
        <w:rPr>
          <w:rFonts w:ascii="Arial" w:hAnsi="Arial" w:cs="Arial" w:eastAsiaTheme="minorHAnsi"/>
          <w:color w:val="000000"/>
          <w:lang w:eastAsia="en-US"/>
        </w:rPr>
      </w:pPr>
      <w:r w:rsidRPr="00DC359D">
        <w:rPr>
          <w:rFonts w:ascii="Arial" w:hAnsi="Arial" w:cs="Arial" w:eastAsiaTheme="minorHAnsi"/>
          <w:color w:val="000000"/>
          <w:lang w:eastAsia="en-US"/>
        </w:rPr>
        <w:t xml:space="preserve">2. Ranije obustavljeno poslovanje stečajnog dužnika neće se nastaviti. </w:t>
      </w:r>
    </w:p>
    <w:p w:rsidRPr="00DC359D" w:rsidR="003037EF" w:rsidP="003037EF" w:rsidRDefault="003037EF" w14:paraId="0BE0BC26" w14:textId="77777777">
      <w:pPr>
        <w:autoSpaceDE w:val="false"/>
        <w:autoSpaceDN w:val="false"/>
        <w:adjustRightInd w:val="false"/>
        <w:jc w:val="both"/>
        <w:rPr>
          <w:rFonts w:ascii="Arial" w:hAnsi="Arial" w:cs="Arial" w:eastAsiaTheme="minorHAnsi"/>
          <w:color w:val="000000"/>
          <w:lang w:eastAsia="en-US"/>
        </w:rPr>
      </w:pPr>
    </w:p>
    <w:p w:rsidRPr="00DC359D" w:rsidR="003037EF" w:rsidP="003037EF" w:rsidRDefault="003037EF" w14:paraId="479EBBB2" w14:textId="77777777">
      <w:pPr>
        <w:autoSpaceDE w:val="false"/>
        <w:autoSpaceDN w:val="false"/>
        <w:adjustRightInd w:val="false"/>
        <w:jc w:val="both"/>
        <w:rPr>
          <w:rFonts w:ascii="Arial" w:hAnsi="Arial" w:cs="Arial" w:eastAsiaTheme="minorHAnsi"/>
          <w:color w:val="000000"/>
          <w:lang w:eastAsia="en-US"/>
        </w:rPr>
      </w:pPr>
      <w:r w:rsidRPr="00DC359D">
        <w:rPr>
          <w:rFonts w:ascii="Arial" w:hAnsi="Arial" w:cs="Arial" w:eastAsiaTheme="minorHAnsi"/>
          <w:color w:val="000000"/>
          <w:lang w:eastAsia="en-US"/>
        </w:rPr>
        <w:t xml:space="preserve">3. Daje se suglasnost stečajnom upravitelju pristupiti prodaji dionica u vlasništvu stečajnog dužnika registriranih u registru Središnjeg klirinškog depozitarnog društva na način propisan zakonom putem brokerske kuće. </w:t>
      </w:r>
    </w:p>
    <w:p w:rsidR="003037EF" w:rsidP="003037EF" w:rsidRDefault="003037EF" w14:paraId="2F9376DA" w14:textId="77777777">
      <w:pPr>
        <w:autoSpaceDE w:val="false"/>
        <w:autoSpaceDN w:val="false"/>
        <w:adjustRightInd w:val="false"/>
        <w:jc w:val="both"/>
        <w:rPr>
          <w:rFonts w:ascii="Arial" w:hAnsi="Arial" w:cs="Arial" w:eastAsiaTheme="minorHAnsi"/>
          <w:color w:val="000000"/>
          <w:lang w:eastAsia="en-US"/>
        </w:rPr>
      </w:pPr>
    </w:p>
    <w:p w:rsidR="003037EF" w:rsidP="003037EF" w:rsidRDefault="003037EF" w14:paraId="47436535" w14:textId="0CD318F0">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 xml:space="preserve">4. </w:t>
      </w:r>
      <w:r w:rsidRPr="007D35F2">
        <w:rPr>
          <w:rFonts w:ascii="Arial" w:hAnsi="Arial" w:cs="Arial" w:eastAsiaTheme="minorHAnsi"/>
          <w:color w:val="000000"/>
          <w:lang w:eastAsia="en-US"/>
        </w:rPr>
        <w:t>Daje se sugl</w:t>
      </w:r>
      <w:r>
        <w:rPr>
          <w:rFonts w:ascii="Arial" w:hAnsi="Arial" w:cs="Arial" w:eastAsiaTheme="minorHAnsi"/>
          <w:color w:val="000000"/>
          <w:lang w:eastAsia="en-US"/>
        </w:rPr>
        <w:t>asnost stečajnom upravitelju da</w:t>
      </w:r>
      <w:r w:rsidRPr="007D35F2">
        <w:rPr>
          <w:rFonts w:ascii="Arial" w:hAnsi="Arial" w:cs="Arial" w:eastAsiaTheme="minorHAnsi"/>
          <w:color w:val="000000"/>
          <w:lang w:eastAsia="en-US"/>
        </w:rPr>
        <w:t xml:space="preserve"> nakon provedene procjene vrijednosti pokretnina i zaliha od strane stalnog sudskog vještaka, prema popisu pokretnina i zaliha dostavlje</w:t>
      </w:r>
      <w:r>
        <w:rPr>
          <w:rFonts w:ascii="Arial" w:hAnsi="Arial" w:cs="Arial" w:eastAsiaTheme="minorHAnsi"/>
          <w:color w:val="000000"/>
          <w:lang w:eastAsia="en-US"/>
        </w:rPr>
        <w:t xml:space="preserve">nom uz Izvješće od 29. prosinca </w:t>
      </w:r>
      <w:r w:rsidRPr="007D35F2">
        <w:rPr>
          <w:rFonts w:ascii="Arial" w:hAnsi="Arial" w:cs="Arial" w:eastAsiaTheme="minorHAnsi"/>
          <w:color w:val="000000"/>
          <w:lang w:eastAsia="en-US"/>
        </w:rPr>
        <w:t>2025. godine (Prilog 1 – pokretnine Varaždin, Prilog 2 – pokretnine Miholjački Poreč, Prilog 3 – zalihe), provede unovčenje prodajom putem oglašavanje na mrežnoj stranici Sudačke mrež</w:t>
      </w:r>
      <w:r>
        <w:rPr>
          <w:rFonts w:ascii="Arial" w:hAnsi="Arial" w:cs="Arial" w:eastAsiaTheme="minorHAnsi"/>
          <w:color w:val="000000"/>
          <w:lang w:eastAsia="en-US"/>
        </w:rPr>
        <w:t>e, prikupljanjem pisanih ponuda</w:t>
      </w:r>
      <w:r w:rsidRPr="007D35F2">
        <w:rPr>
          <w:rFonts w:ascii="Arial" w:hAnsi="Arial" w:cs="Arial" w:eastAsiaTheme="minorHAnsi"/>
          <w:color w:val="000000"/>
          <w:lang w:eastAsia="en-US"/>
        </w:rPr>
        <w:t xml:space="preserve"> uz istodobnu objavu oglasa u Očevidniku pokretnina koje se prodaju u stečajnom postupku koji vodi Financijska agencija (FINA), po početnoj prodajnoj cijeni utvrđenoj prema procjeni i </w:t>
      </w:r>
      <w:r>
        <w:rPr>
          <w:rFonts w:ascii="Arial" w:hAnsi="Arial" w:cs="Arial" w:eastAsiaTheme="minorHAnsi"/>
          <w:color w:val="000000"/>
          <w:lang w:eastAsia="en-US"/>
        </w:rPr>
        <w:t xml:space="preserve">popisu stalnog sudskog vještaka, a u slučaju izostanka zainteresiranih ponuditelja početna prodajna cijena u svakom sljedećem oglasu snizit će se za 10% u odnosu na procijenjenu vrijednost i to kroz najviše 6 uzastopnih oglašavanja. Ukoliko pokretnine ne budu prodane niti nakon provedenih 6 oglašavanja, stečajni upravitelj predložit će sazivanje skupštine vjerovnika radi donošenja odluke o daljnjem načinu unovčenja. </w:t>
      </w:r>
      <w:r w:rsidRPr="00DC359D">
        <w:rPr>
          <w:rFonts w:ascii="Arial" w:hAnsi="Arial" w:cs="Arial" w:eastAsiaTheme="minorHAnsi"/>
          <w:color w:val="000000"/>
          <w:lang w:eastAsia="en-US"/>
        </w:rPr>
        <w:t xml:space="preserve"> </w:t>
      </w:r>
    </w:p>
    <w:p w:rsidR="00A54C1C" w:rsidP="003037EF" w:rsidRDefault="00A54C1C" w14:paraId="19705F72" w14:textId="6438A4D2">
      <w:pPr>
        <w:autoSpaceDE w:val="false"/>
        <w:autoSpaceDN w:val="false"/>
        <w:adjustRightInd w:val="false"/>
        <w:jc w:val="both"/>
        <w:rPr>
          <w:rFonts w:ascii="Arial" w:hAnsi="Arial" w:cs="Arial" w:eastAsiaTheme="minorHAnsi"/>
          <w:color w:val="000000"/>
          <w:lang w:eastAsia="en-US"/>
        </w:rPr>
      </w:pPr>
    </w:p>
    <w:p w:rsidR="00DC359D" w:rsidP="00A54C1C" w:rsidRDefault="00A54C1C" w14:paraId="69FBBD8D" w14:textId="205475DB">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t xml:space="preserve">Nakon toga, vjerovnik Mario Lešina navodi kako je nakon posljednjeg ročišta prije 2 tjedna stečajna upraviteljica otišla prekontrolirati nekretninu u Varaždinu te je utvrdila da je došlo do puknuća cijevi. Smatra da postoji mogućnost i daljnjeg oštećenja nekretnina što direktno šteti vrijednosti nekretnina bez obzira na pokriće nekretnina osiguranjem. </w:t>
      </w:r>
      <w:r w:rsidR="00087D9D">
        <w:rPr>
          <w:rFonts w:ascii="Arial" w:hAnsi="Arial" w:cs="Arial" w:eastAsiaTheme="minorHAnsi"/>
          <w:color w:val="000000"/>
          <w:lang w:eastAsia="en-US"/>
        </w:rPr>
        <w:t xml:space="preserve">Ističe kako smatra da bi netko trebao učestalo obilaziti </w:t>
      </w:r>
      <w:r w:rsidR="00087D9D">
        <w:rPr>
          <w:rFonts w:ascii="Arial" w:hAnsi="Arial" w:cs="Arial" w:eastAsiaTheme="minorHAnsi"/>
          <w:color w:val="000000"/>
          <w:lang w:eastAsia="en-US"/>
        </w:rPr>
        <w:lastRenderedPageBreak/>
        <w:t xml:space="preserve">nekretnine i da bi se netko za to trebao angažirati, a pogotovo za nekretninu u Miholjačkom Poreču. </w:t>
      </w:r>
    </w:p>
    <w:p w:rsidR="00087D9D" w:rsidP="00A54C1C" w:rsidRDefault="00087D9D" w14:paraId="633A21D5" w14:textId="624B665B">
      <w:pPr>
        <w:autoSpaceDE w:val="false"/>
        <w:autoSpaceDN w:val="false"/>
        <w:adjustRightInd w:val="false"/>
        <w:jc w:val="both"/>
        <w:rPr>
          <w:rFonts w:ascii="Arial" w:hAnsi="Arial" w:cs="Arial" w:eastAsiaTheme="minorHAnsi"/>
          <w:color w:val="000000"/>
          <w:lang w:eastAsia="en-US"/>
        </w:rPr>
      </w:pPr>
    </w:p>
    <w:p w:rsidR="00087D9D" w:rsidP="00A54C1C" w:rsidRDefault="00087D9D" w14:paraId="01A2A414" w14:textId="1B46F219">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t xml:space="preserve">Stečajna upraviteljica izjavljuje da je zaista došlo do puknuća cijevi i to vjerojatno istog dana kada je održano ispitno ročište jer nije došlo do nikakve veće štete, voda je zatvorena i pobrisana je voda koja je iscurila. </w:t>
      </w:r>
    </w:p>
    <w:p w:rsidR="00FF4AEB" w:rsidP="00A54C1C" w:rsidRDefault="00FF4AEB" w14:paraId="0BC272F7" w14:textId="1BF05698">
      <w:pPr>
        <w:autoSpaceDE w:val="false"/>
        <w:autoSpaceDN w:val="false"/>
        <w:adjustRightInd w:val="false"/>
        <w:jc w:val="both"/>
        <w:rPr>
          <w:rFonts w:ascii="Arial" w:hAnsi="Arial" w:cs="Arial" w:eastAsiaTheme="minorHAnsi"/>
          <w:color w:val="000000"/>
          <w:lang w:eastAsia="en-US"/>
        </w:rPr>
      </w:pPr>
    </w:p>
    <w:p w:rsidR="00FF4AEB" w:rsidP="00A54C1C" w:rsidRDefault="00FF4AEB" w14:paraId="6E36D8E9" w14:textId="5A5A94C7">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t xml:space="preserve">Mario Lešina predlaže da stečajna upraviteljica angažira nekoga tko bi povremeno obilazio nekretninu u Miholjačkom Poreču i po potrebi u Varaždinu, a kako bi se spriječila eventualna šteta. </w:t>
      </w:r>
    </w:p>
    <w:p w:rsidR="00FF4AEB" w:rsidP="00A54C1C" w:rsidRDefault="00FF4AEB" w14:paraId="600A7141" w14:textId="74ECF205">
      <w:pPr>
        <w:autoSpaceDE w:val="false"/>
        <w:autoSpaceDN w:val="false"/>
        <w:adjustRightInd w:val="false"/>
        <w:jc w:val="both"/>
        <w:rPr>
          <w:rFonts w:ascii="Arial" w:hAnsi="Arial" w:cs="Arial" w:eastAsiaTheme="minorHAnsi"/>
          <w:color w:val="000000"/>
          <w:lang w:eastAsia="en-US"/>
        </w:rPr>
      </w:pPr>
    </w:p>
    <w:p w:rsidR="00FF4AEB" w:rsidP="00A54C1C" w:rsidRDefault="00FF4AEB" w14:paraId="410DAD3E" w14:textId="685B0872">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t xml:space="preserve">Stečajna upraviteljica navodi kako za nekretninu u Varaždinu postoji sustav nadzora i vatrodojave koji se mjesečno plaća oko 130,00 eura plus pdv i koji je spojen sa zaštitarskom kućom Arsenal Ivezić tako da je nekretnina u Varaždinu do sad bila pod nadzorom te je potrebno produžiti taj ugovor obzirom je to korisno i jeftinije nego da stečajni upravitelj dolazi svakih nekoliko dana u Varaždin i stvara dodatni putni trošak. </w:t>
      </w:r>
    </w:p>
    <w:p w:rsidR="00FF4AEB" w:rsidP="00A54C1C" w:rsidRDefault="00FF4AEB" w14:paraId="075FFC92" w14:textId="4F60D934">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t xml:space="preserve">U pogledu nekretnina koja se nalazi u Miholjačkom Poreču navodi kako za sada te nekretnine nije niti pregledala niti preuzela u posjed pa za sad niti ne zna kakvo je tamo stanje te se obvezuje nakon što obiđe nekretnine dostaviti sudu izvješće. </w:t>
      </w:r>
    </w:p>
    <w:p w:rsidR="00FF4AEB" w:rsidP="00A54C1C" w:rsidRDefault="00FF4AEB" w14:paraId="51797B27" w14:textId="17E7F25A">
      <w:pPr>
        <w:autoSpaceDE w:val="false"/>
        <w:autoSpaceDN w:val="false"/>
        <w:adjustRightInd w:val="false"/>
        <w:jc w:val="both"/>
        <w:rPr>
          <w:rFonts w:ascii="Arial" w:hAnsi="Arial" w:cs="Arial" w:eastAsiaTheme="minorHAnsi"/>
          <w:color w:val="000000"/>
          <w:lang w:eastAsia="en-US"/>
        </w:rPr>
      </w:pPr>
    </w:p>
    <w:p w:rsidR="00FF4AEB" w:rsidP="00A54C1C" w:rsidRDefault="00FF4AEB" w14:paraId="38491E71" w14:textId="3D95E71A">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t xml:space="preserve">Punomoćnik razlučnog vjerovnika Zagrebačke banke d.d. navodi kako je suglasan da sud u zaključku o prodaji kao vrijednost nekretnine upisane u zk. ul. 14794 k.o. Varaždin, čestica br. 11120, a na kojoj razlučno pravo ima upisano Zagrebačka banka d.d. utvrdi vrijednost u iznosu od 1.040.000,00 eura u skladu s procjenom stalnog sudskog vještaka od 9. srpnja 2025. </w:t>
      </w:r>
    </w:p>
    <w:p w:rsidR="00FF4AEB" w:rsidP="00A54C1C" w:rsidRDefault="00FF4AEB" w14:paraId="3ACFA1BE" w14:textId="59BE6B40">
      <w:pPr>
        <w:autoSpaceDE w:val="false"/>
        <w:autoSpaceDN w:val="false"/>
        <w:adjustRightInd w:val="false"/>
        <w:jc w:val="both"/>
        <w:rPr>
          <w:rFonts w:ascii="Arial" w:hAnsi="Arial" w:cs="Arial" w:eastAsiaTheme="minorHAnsi"/>
          <w:color w:val="000000"/>
          <w:lang w:eastAsia="en-US"/>
        </w:rPr>
      </w:pPr>
    </w:p>
    <w:p w:rsidR="00087D9D" w:rsidP="00A54C1C" w:rsidRDefault="00FF4AEB" w14:paraId="0F61676B" w14:textId="706A82D0">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t xml:space="preserve">Stečajna upraviteljica navodi da je također suglasna da sud utvrdi vrijednost prema procjeni vještaka te navodi kako predlaže prodaju navedene nekretnine te da sud donese rješenje o prodaji. </w:t>
      </w:r>
    </w:p>
    <w:p w:rsidRPr="00A54C1C" w:rsidR="00A54C1C" w:rsidP="00A54C1C" w:rsidRDefault="00A54C1C" w14:paraId="52AAA47A" w14:textId="77777777">
      <w:pPr>
        <w:autoSpaceDE w:val="false"/>
        <w:autoSpaceDN w:val="false"/>
        <w:adjustRightInd w:val="false"/>
        <w:jc w:val="both"/>
        <w:rPr>
          <w:rFonts w:ascii="Arial" w:hAnsi="Arial" w:cs="Arial" w:eastAsiaTheme="minorHAnsi"/>
          <w:color w:val="000000"/>
          <w:lang w:eastAsia="en-US"/>
        </w:rPr>
      </w:pPr>
    </w:p>
    <w:p w:rsidRPr="00FB277B" w:rsidR="00F40691" w:rsidP="00F40691" w:rsidRDefault="00F40691" w14:paraId="79A3A8B4" w14:textId="79CCB779">
      <w:pPr>
        <w:jc w:val="center"/>
        <w:rPr>
          <w:rFonts w:ascii="Arial" w:hAnsi="Arial" w:cs="Arial"/>
        </w:rPr>
      </w:pPr>
      <w:r w:rsidRPr="00FB277B">
        <w:rPr>
          <w:rFonts w:ascii="Arial" w:hAnsi="Arial" w:cs="Arial"/>
        </w:rPr>
        <w:t xml:space="preserve">Dovršeno </w:t>
      </w:r>
      <w:r w:rsidR="003037EF">
        <w:rPr>
          <w:rFonts w:ascii="Arial" w:hAnsi="Arial" w:cs="Arial"/>
        </w:rPr>
        <w:t>u 12,</w:t>
      </w:r>
      <w:r w:rsidR="006145FC">
        <w:rPr>
          <w:rFonts w:ascii="Arial" w:hAnsi="Arial" w:cs="Arial"/>
        </w:rPr>
        <w:t>50</w:t>
      </w:r>
      <w:r w:rsidRPr="00DC359D" w:rsidR="00DE5147">
        <w:rPr>
          <w:rFonts w:ascii="Arial" w:hAnsi="Arial" w:cs="Arial"/>
          <w:color w:val="FF0000"/>
        </w:rPr>
        <w:t xml:space="preserve"> </w:t>
      </w:r>
      <w:r w:rsidRPr="00FB277B">
        <w:rPr>
          <w:rFonts w:ascii="Arial" w:hAnsi="Arial" w:cs="Arial"/>
        </w:rPr>
        <w:t>sati.</w:t>
      </w:r>
    </w:p>
    <w:p w:rsidRPr="00FB277B" w:rsidR="00F40691" w:rsidP="00F40691" w:rsidRDefault="00F40691" w14:paraId="168C0378" w14:textId="77777777">
      <w:pPr>
        <w:jc w:val="both"/>
        <w:rPr>
          <w:rFonts w:ascii="Arial" w:hAnsi="Arial" w:cs="Arial"/>
        </w:rPr>
      </w:pPr>
    </w:p>
    <w:p w:rsidRPr="001A26A8" w:rsidR="00F40691" w:rsidP="00F40691" w:rsidRDefault="00F40691" w14:paraId="146DD2A9" w14:textId="77777777">
      <w:pPr>
        <w:ind w:left="2832" w:firstLine="708"/>
        <w:jc w:val="center"/>
        <w:rPr>
          <w:rFonts w:ascii="Arial" w:hAnsi="Arial" w:cs="Arial"/>
        </w:rPr>
      </w:pPr>
      <w:r w:rsidRPr="001A26A8">
        <w:rPr>
          <w:rFonts w:ascii="Arial" w:hAnsi="Arial" w:cs="Arial"/>
        </w:rPr>
        <w:t xml:space="preserve">   Stečajni sudac:</w:t>
      </w:r>
      <w:r w:rsidRPr="001A26A8">
        <w:rPr>
          <w:rFonts w:ascii="Arial" w:hAnsi="Arial" w:cs="Arial"/>
        </w:rPr>
        <w:tab/>
      </w:r>
      <w:r w:rsidRPr="001A26A8">
        <w:rPr>
          <w:rFonts w:ascii="Arial" w:hAnsi="Arial" w:cs="Arial"/>
        </w:rPr>
        <w:tab/>
      </w:r>
      <w:r w:rsidRPr="001A26A8">
        <w:rPr>
          <w:rFonts w:ascii="Arial" w:hAnsi="Arial" w:cs="Arial"/>
        </w:rPr>
        <w:tab/>
        <w:t xml:space="preserve">Stečajni upravitelj: </w:t>
      </w:r>
    </w:p>
    <w:p w:rsidRPr="001A26A8" w:rsidR="008332AC" w:rsidP="006B71B4" w:rsidRDefault="008332AC" w14:paraId="41FACC04" w14:textId="3DC8634D">
      <w:pPr>
        <w:rPr>
          <w:rFonts w:ascii="Arial" w:hAnsi="Arial" w:cs="Arial"/>
        </w:rPr>
      </w:pPr>
    </w:p>
    <w:p w:rsidRPr="001A26A8" w:rsidR="008631E0" w:rsidP="00F40691" w:rsidRDefault="008631E0" w14:paraId="4D719762" w14:textId="77777777">
      <w:pPr>
        <w:ind w:left="2832" w:firstLine="708"/>
        <w:jc w:val="center"/>
        <w:rPr>
          <w:rFonts w:ascii="Arial" w:hAnsi="Arial" w:cs="Arial"/>
        </w:rPr>
      </w:pPr>
    </w:p>
    <w:p w:rsidR="00F40691" w:rsidP="00851261" w:rsidRDefault="00F40691" w14:paraId="19C973F4" w14:textId="77777777">
      <w:pPr>
        <w:jc w:val="center"/>
        <w:rPr>
          <w:rFonts w:ascii="Arial" w:hAnsi="Arial" w:cs="Arial"/>
        </w:rPr>
      </w:pPr>
      <w:r w:rsidRPr="001A26A8">
        <w:rPr>
          <w:rFonts w:ascii="Arial" w:hAnsi="Arial" w:cs="Arial"/>
        </w:rPr>
        <w:t xml:space="preserve">Zapisničar:                                 </w:t>
      </w:r>
    </w:p>
    <w:p w:rsidR="00A50CDE" w:rsidP="00A50CDE" w:rsidRDefault="00A50CDE" w14:paraId="607219F3" w14:textId="77777777">
      <w:pPr>
        <w:rPr>
          <w:rFonts w:ascii="Arial" w:hAnsi="Arial" w:cs="Arial"/>
        </w:rPr>
      </w:pPr>
    </w:p>
    <w:p w:rsidRPr="001A26A8" w:rsidR="00A50CDE" w:rsidP="00A50CDE" w:rsidRDefault="00A50CDE" w14:paraId="145A75F7" w14:textId="77777777">
      <w:pPr>
        <w:rPr>
          <w:rFonts w:ascii="Arial" w:hAnsi="Arial" w:cs="Arial"/>
        </w:rPr>
      </w:pPr>
      <w:r>
        <w:rPr>
          <w:rFonts w:ascii="Arial" w:hAnsi="Arial" w:cs="Arial"/>
        </w:rPr>
        <w:t xml:space="preserve">Vjerovnici: </w:t>
      </w:r>
    </w:p>
    <w:sectPr w:rsidRPr="001A26A8" w:rsidR="00A50CDE" w:rsidSect="00732050">
      <w:headerReference w:type="default" r:id="rId9"/>
      <w:pgSz w:w="11906" w:h="16838"/>
      <w:pgMar w:top="1134" w:right="1416" w:bottom="993" w:left="1276" w:header="426"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2394" w:rsidRDefault="00E72394" w14:paraId="54B821F0" w14:textId="77777777">
      <w:r>
        <w:separator/>
      </w:r>
    </w:p>
  </w:endnote>
  <w:endnote w:type="continuationSeparator" w:id="0">
    <w:p w:rsidR="00E72394" w:rsidRDefault="00E72394" w14:paraId="4EA1F58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2394" w:rsidRDefault="00E72394" w14:paraId="6FD6EB55" w14:textId="77777777">
      <w:r>
        <w:separator/>
      </w:r>
    </w:p>
  </w:footnote>
  <w:footnote w:type="continuationSeparator" w:id="0">
    <w:p w:rsidR="00E72394" w:rsidRDefault="00E72394" w14:paraId="129BC71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60AE" w:rsidR="00E72394" w:rsidRDefault="00E72394" w14:paraId="5CD297B5" w14:textId="5BE21113">
    <w:pPr>
      <w:pStyle w:val="Zaglavlje"/>
      <w:jc w:val="center"/>
      <w:rPr>
        <w:rFonts w:ascii="Arial" w:hAnsi="Arial" w:cs="Arial"/>
      </w:rPr>
    </w:pPr>
    <w:r w:rsidRPr="001760AE">
      <w:rPr>
        <w:rFonts w:ascii="Arial" w:hAnsi="Arial" w:cs="Arial"/>
      </w:rPr>
      <w:fldChar w:fldCharType="begin"/>
    </w:r>
    <w:r w:rsidRPr="001760AE">
      <w:rPr>
        <w:rFonts w:ascii="Arial" w:hAnsi="Arial" w:cs="Arial"/>
      </w:rPr>
      <w:instrText>PAGE   \* MERGEFORMAT</w:instrText>
    </w:r>
    <w:r w:rsidRPr="001760AE">
      <w:rPr>
        <w:rFonts w:ascii="Arial" w:hAnsi="Arial" w:cs="Arial"/>
      </w:rPr>
      <w:fldChar w:fldCharType="separate"/>
    </w:r>
    <w:r w:rsidR="006B71B4">
      <w:rPr>
        <w:rFonts w:ascii="Arial" w:hAnsi="Arial" w:cs="Arial"/>
        <w:noProof/>
      </w:rPr>
      <w:t>9</w:t>
    </w:r>
    <w:r w:rsidRPr="001760AE">
      <w:rPr>
        <w:rFonts w:ascii="Arial" w:hAnsi="Arial" w:cs="Arial"/>
      </w:rPr>
      <w:fldChar w:fldCharType="end"/>
    </w:r>
  </w:p>
  <w:p w:rsidRPr="001760AE" w:rsidR="00E72394" w:rsidRDefault="00E72394" w14:paraId="1612E9BA" w14:textId="77777777">
    <w:pPr>
      <w:pStyle w:val="Zaglavlje"/>
      <w:rPr>
        <w:rFonts w:ascii="Arial" w:hAnsi="Arial" w:cs="Arial"/>
      </w:rPr>
    </w:pPr>
  </w:p>
  <w:p w:rsidRPr="006233F8" w:rsidR="00E72394" w:rsidP="001760AE" w:rsidRDefault="00E72394" w14:paraId="6E9D386B" w14:textId="3AA246D9">
    <w:pPr>
      <w:ind w:left="5664"/>
      <w:jc w:val="both"/>
      <w:rPr>
        <w:rFonts w:ascii="Arial" w:hAnsi="Arial" w:cs="Arial"/>
      </w:rPr>
    </w:pPr>
    <w:r>
      <w:rPr>
        <w:rFonts w:ascii="Arial" w:hAnsi="Arial" w:cs="Arial"/>
      </w:rPr>
      <w:t xml:space="preserve">     Poslovni broj</w:t>
    </w:r>
    <w:r w:rsidRPr="00D71B69">
      <w:rPr>
        <w:rFonts w:ascii="Arial" w:hAnsi="Arial" w:cs="Arial"/>
      </w:rPr>
      <w:t>: St-106/</w:t>
    </w:r>
    <w:r w:rsidRPr="006233F8">
      <w:rPr>
        <w:rFonts w:ascii="Arial" w:hAnsi="Arial" w:cs="Arial"/>
      </w:rPr>
      <w:t>2025-54</w:t>
    </w:r>
  </w:p>
  <w:p w:rsidRPr="001760AE" w:rsidR="00E72394" w:rsidRDefault="00E72394" w14:paraId="208A5563" w14:textId="77777777">
    <w:pPr>
      <w:pStyle w:val="Zaglavlje"/>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1F355F9"/>
    <w:multiLevelType w:val="hybridMultilevel"/>
    <w:tmpl w:val="8E13951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7045F"/>
    <w:multiLevelType w:val="hybridMultilevel"/>
    <w:tmpl w:val="D7240DD0"/>
    <w:lvl w:ilvl="0" w:tplc="3E04A848">
      <w:start w:val="1"/>
      <w:numFmt w:val="bullet"/>
      <w:lvlText w:val="-"/>
      <w:lvlJc w:val="left"/>
      <w:pPr>
        <w:ind w:left="705"/>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1" w:tplc="4B3C92DE">
      <w:start w:val="1"/>
      <w:numFmt w:val="bullet"/>
      <w:lvlText w:val="o"/>
      <w:lvlJc w:val="left"/>
      <w:pPr>
        <w:ind w:left="14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CC8A4172">
      <w:start w:val="1"/>
      <w:numFmt w:val="bullet"/>
      <w:lvlText w:val="▪"/>
      <w:lvlJc w:val="left"/>
      <w:pPr>
        <w:ind w:left="21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2020E33C">
      <w:start w:val="1"/>
      <w:numFmt w:val="bullet"/>
      <w:lvlText w:val="•"/>
      <w:lvlJc w:val="left"/>
      <w:pPr>
        <w:ind w:left="28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F7F4F764">
      <w:start w:val="1"/>
      <w:numFmt w:val="bullet"/>
      <w:lvlText w:val="o"/>
      <w:lvlJc w:val="left"/>
      <w:pPr>
        <w:ind w:left="360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71BEEBEE">
      <w:start w:val="1"/>
      <w:numFmt w:val="bullet"/>
      <w:lvlText w:val="▪"/>
      <w:lvlJc w:val="left"/>
      <w:pPr>
        <w:ind w:left="43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A5AC2352">
      <w:start w:val="1"/>
      <w:numFmt w:val="bullet"/>
      <w:lvlText w:val="•"/>
      <w:lvlJc w:val="left"/>
      <w:pPr>
        <w:ind w:left="50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8528CF00">
      <w:start w:val="1"/>
      <w:numFmt w:val="bullet"/>
      <w:lvlText w:val="o"/>
      <w:lvlJc w:val="left"/>
      <w:pPr>
        <w:ind w:left="57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BAE69BC4">
      <w:start w:val="1"/>
      <w:numFmt w:val="bullet"/>
      <w:lvlText w:val="▪"/>
      <w:lvlJc w:val="left"/>
      <w:pPr>
        <w:ind w:left="64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2">
    <w:nsid w:val="044C00E4"/>
    <w:multiLevelType w:val="hybridMultilevel"/>
    <w:tmpl w:val="E286E8D6"/>
    <w:lvl w:ilvl="0" w:tplc="2F46F3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7DA6A35"/>
    <w:multiLevelType w:val="hybridMultilevel"/>
    <w:tmpl w:val="E4BEE3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F723EA6"/>
    <w:multiLevelType w:val="hybridMultilevel"/>
    <w:tmpl w:val="E4BEE3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C80177"/>
    <w:multiLevelType w:val="hybridMultilevel"/>
    <w:tmpl w:val="C39CC874"/>
    <w:lvl w:ilvl="0" w:tplc="AEFA4F64">
      <w:start w:val="2"/>
      <w:numFmt w:val="lowerLetter"/>
      <w:lvlText w:val="%1)"/>
      <w:lvlJc w:val="left"/>
      <w:pPr>
        <w:ind w:left="72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1" w:tplc="220C8522">
      <w:start w:val="1"/>
      <w:numFmt w:val="lowerLetter"/>
      <w:lvlText w:val="%2"/>
      <w:lvlJc w:val="left"/>
      <w:pPr>
        <w:ind w:left="144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2" w:tplc="051EAFBE">
      <w:start w:val="1"/>
      <w:numFmt w:val="lowerRoman"/>
      <w:lvlText w:val="%3"/>
      <w:lvlJc w:val="left"/>
      <w:pPr>
        <w:ind w:left="216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3" w:tplc="C25E24FE">
      <w:start w:val="1"/>
      <w:numFmt w:val="decimal"/>
      <w:lvlText w:val="%4"/>
      <w:lvlJc w:val="left"/>
      <w:pPr>
        <w:ind w:left="288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4" w:tplc="7F74E240">
      <w:start w:val="1"/>
      <w:numFmt w:val="lowerLetter"/>
      <w:lvlText w:val="%5"/>
      <w:lvlJc w:val="left"/>
      <w:pPr>
        <w:ind w:left="360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5" w:tplc="40763EF2">
      <w:start w:val="1"/>
      <w:numFmt w:val="lowerRoman"/>
      <w:lvlText w:val="%6"/>
      <w:lvlJc w:val="left"/>
      <w:pPr>
        <w:ind w:left="432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6" w:tplc="52923352">
      <w:start w:val="1"/>
      <w:numFmt w:val="decimal"/>
      <w:lvlText w:val="%7"/>
      <w:lvlJc w:val="left"/>
      <w:pPr>
        <w:ind w:left="504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7" w:tplc="572E0748">
      <w:start w:val="1"/>
      <w:numFmt w:val="lowerLetter"/>
      <w:lvlText w:val="%8"/>
      <w:lvlJc w:val="left"/>
      <w:pPr>
        <w:ind w:left="576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8" w:tplc="A634A1A6">
      <w:start w:val="1"/>
      <w:numFmt w:val="lowerRoman"/>
      <w:lvlText w:val="%9"/>
      <w:lvlJc w:val="left"/>
      <w:pPr>
        <w:ind w:left="648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abstractNum>
  <w:abstractNum w:abstractNumId="6">
    <w:nsid w:val="12B9E309"/>
    <w:multiLevelType w:val="hybridMultilevel"/>
    <w:tmpl w:val="8753211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7E619FB"/>
    <w:multiLevelType w:val="hybridMultilevel"/>
    <w:tmpl w:val="9FA4FBAC"/>
    <w:lvl w:ilvl="0" w:tplc="73C4AC9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84C5643"/>
    <w:multiLevelType w:val="hybridMultilevel"/>
    <w:tmpl w:val="C6C40020"/>
    <w:lvl w:ilvl="0" w:tplc="FFFFFFFF">
      <w:start w:val="1"/>
      <w:numFmt w:val="upperRoman"/>
      <w:lvlText w:val="%1."/>
      <w:lvlJc w:val="left"/>
      <w:pPr>
        <w:ind w:left="1080" w:hanging="72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9">
    <w:nsid w:val="193B1291"/>
    <w:multiLevelType w:val="hybridMultilevel"/>
    <w:tmpl w:val="E53E1EDC"/>
    <w:lvl w:ilvl="0" w:tplc="CEAC2C1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1F1C3477"/>
    <w:multiLevelType w:val="hybridMultilevel"/>
    <w:tmpl w:val="C6C40020"/>
    <w:lvl w:ilvl="0" w:tplc="FFFFFFFF">
      <w:start w:val="1"/>
      <w:numFmt w:val="upperRoman"/>
      <w:lvlText w:val="%1."/>
      <w:lvlJc w:val="left"/>
      <w:pPr>
        <w:ind w:left="1080" w:hanging="72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1">
    <w:nsid w:val="21101301"/>
    <w:multiLevelType w:val="hybridMultilevel"/>
    <w:tmpl w:val="81CAC658"/>
    <w:lvl w:ilvl="0" w:tplc="97F072EA">
      <w:start w:val="1"/>
      <w:numFmt w:val="decimal"/>
      <w:lvlText w:val="%1."/>
      <w:lvlJc w:val="left"/>
      <w:pPr>
        <w:ind w:left="720"/>
      </w:pPr>
      <w:rPr>
        <w:rFonts w:hint="default" w:ascii="Arial" w:hAnsi="Arial" w:eastAsia="Times New Roman" w:cs="Arial"/>
        <w:b w:val="false"/>
        <w:i w:val="false"/>
        <w:strike w:val="false"/>
        <w:dstrike w:val="false"/>
        <w:color w:val="000000"/>
        <w:sz w:val="24"/>
        <w:szCs w:val="24"/>
        <w:u w:val="none" w:color="000000"/>
        <w:bdr w:val="none" w:color="auto" w:sz="0" w:space="0"/>
        <w:shd w:val="clear" w:color="auto" w:fill="auto"/>
        <w:vertAlign w:val="baseline"/>
      </w:rPr>
    </w:lvl>
    <w:lvl w:ilvl="1" w:tplc="E7B6B206">
      <w:start w:val="1"/>
      <w:numFmt w:val="lowerLetter"/>
      <w:lvlText w:val="%2"/>
      <w:lvlJc w:val="left"/>
      <w:pPr>
        <w:ind w:left="14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3220415C">
      <w:start w:val="1"/>
      <w:numFmt w:val="lowerRoman"/>
      <w:lvlText w:val="%3"/>
      <w:lvlJc w:val="left"/>
      <w:pPr>
        <w:ind w:left="21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C1DEED6A">
      <w:start w:val="1"/>
      <w:numFmt w:val="decimal"/>
      <w:lvlText w:val="%4"/>
      <w:lvlJc w:val="left"/>
      <w:pPr>
        <w:ind w:left="28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8BFCE548">
      <w:start w:val="1"/>
      <w:numFmt w:val="lowerLetter"/>
      <w:lvlText w:val="%5"/>
      <w:lvlJc w:val="left"/>
      <w:pPr>
        <w:ind w:left="360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993E7A06">
      <w:start w:val="1"/>
      <w:numFmt w:val="lowerRoman"/>
      <w:lvlText w:val="%6"/>
      <w:lvlJc w:val="left"/>
      <w:pPr>
        <w:ind w:left="43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B9A0E3F6">
      <w:start w:val="1"/>
      <w:numFmt w:val="decimal"/>
      <w:lvlText w:val="%7"/>
      <w:lvlJc w:val="left"/>
      <w:pPr>
        <w:ind w:left="50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F4F2873C">
      <w:start w:val="1"/>
      <w:numFmt w:val="lowerLetter"/>
      <w:lvlText w:val="%8"/>
      <w:lvlJc w:val="left"/>
      <w:pPr>
        <w:ind w:left="57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679C4DE6">
      <w:start w:val="1"/>
      <w:numFmt w:val="lowerRoman"/>
      <w:lvlText w:val="%9"/>
      <w:lvlJc w:val="left"/>
      <w:pPr>
        <w:ind w:left="64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2">
    <w:nsid w:val="21631262"/>
    <w:multiLevelType w:val="hybridMultilevel"/>
    <w:tmpl w:val="D3FAB4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56E2083"/>
    <w:multiLevelType w:val="hybridMultilevel"/>
    <w:tmpl w:val="846C9BB2"/>
    <w:lvl w:ilvl="0" w:tplc="9B069C70">
      <w:start w:val="1"/>
      <w:numFmt w:val="decimal"/>
      <w:lvlText w:val="%1."/>
      <w:lvlJc w:val="left"/>
      <w:pPr>
        <w:ind w:left="1068"/>
      </w:pPr>
      <w:rPr>
        <w:rFonts w:ascii="Arial" w:hAnsi="Arial" w:eastAsia="Arial" w:cs="Arial"/>
        <w:b w:val="false"/>
        <w:i w:val="false"/>
        <w:strike w:val="false"/>
        <w:dstrike w:val="false"/>
        <w:color w:val="7030A0"/>
        <w:sz w:val="24"/>
        <w:szCs w:val="24"/>
        <w:u w:val="none" w:color="000000"/>
        <w:bdr w:val="none" w:color="auto" w:sz="0" w:space="0"/>
        <w:shd w:val="clear" w:color="auto" w:fill="auto"/>
        <w:vertAlign w:val="baseline"/>
      </w:rPr>
    </w:lvl>
    <w:lvl w:ilvl="1" w:tplc="1CAA0B08">
      <w:start w:val="1"/>
      <w:numFmt w:val="lowerLetter"/>
      <w:lvlText w:val="%2"/>
      <w:lvlJc w:val="left"/>
      <w:pPr>
        <w:ind w:left="144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B0B6B29C">
      <w:start w:val="1"/>
      <w:numFmt w:val="lowerRoman"/>
      <w:lvlText w:val="%3"/>
      <w:lvlJc w:val="left"/>
      <w:pPr>
        <w:ind w:left="216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90B4C076">
      <w:start w:val="1"/>
      <w:numFmt w:val="decimal"/>
      <w:lvlText w:val="%4"/>
      <w:lvlJc w:val="left"/>
      <w:pPr>
        <w:ind w:left="28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0DEEDCA8">
      <w:start w:val="1"/>
      <w:numFmt w:val="lowerLetter"/>
      <w:lvlText w:val="%5"/>
      <w:lvlJc w:val="left"/>
      <w:pPr>
        <w:ind w:left="360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9A6C9658">
      <w:start w:val="1"/>
      <w:numFmt w:val="lowerRoman"/>
      <w:lvlText w:val="%6"/>
      <w:lvlJc w:val="left"/>
      <w:pPr>
        <w:ind w:left="432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3C90E0D0">
      <w:start w:val="1"/>
      <w:numFmt w:val="decimal"/>
      <w:lvlText w:val="%7"/>
      <w:lvlJc w:val="left"/>
      <w:pPr>
        <w:ind w:left="504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453EF17A">
      <w:start w:val="1"/>
      <w:numFmt w:val="lowerLetter"/>
      <w:lvlText w:val="%8"/>
      <w:lvlJc w:val="left"/>
      <w:pPr>
        <w:ind w:left="576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613A4664">
      <w:start w:val="1"/>
      <w:numFmt w:val="lowerRoman"/>
      <w:lvlText w:val="%9"/>
      <w:lvlJc w:val="left"/>
      <w:pPr>
        <w:ind w:left="64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4">
    <w:nsid w:val="2DAD09B5"/>
    <w:multiLevelType w:val="hybridMultilevel"/>
    <w:tmpl w:val="C6C40020"/>
    <w:lvl w:ilvl="0" w:tplc="FFFFFFFF">
      <w:start w:val="1"/>
      <w:numFmt w:val="upperRoman"/>
      <w:lvlText w:val="%1."/>
      <w:lvlJc w:val="left"/>
      <w:pPr>
        <w:ind w:left="1080" w:hanging="72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5">
    <w:nsid w:val="53A53614"/>
    <w:multiLevelType w:val="hybridMultilevel"/>
    <w:tmpl w:val="B7A4C218"/>
    <w:lvl w:ilvl="0" w:tplc="B002CA2E">
      <w:start w:val="1"/>
      <w:numFmt w:val="bullet"/>
      <w:lvlText w:val="-"/>
      <w:lvlJc w:val="left"/>
      <w:pPr>
        <w:ind w:left="7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1" w:tplc="F5C2BF98">
      <w:start w:val="1"/>
      <w:numFmt w:val="bullet"/>
      <w:lvlText w:val="o"/>
      <w:lvlJc w:val="left"/>
      <w:pPr>
        <w:ind w:left="14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CF847BF6">
      <w:start w:val="1"/>
      <w:numFmt w:val="bullet"/>
      <w:lvlText w:val="▪"/>
      <w:lvlJc w:val="left"/>
      <w:pPr>
        <w:ind w:left="21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15D03DBA">
      <w:start w:val="1"/>
      <w:numFmt w:val="bullet"/>
      <w:lvlText w:val="•"/>
      <w:lvlJc w:val="left"/>
      <w:pPr>
        <w:ind w:left="28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5AC24D8A">
      <w:start w:val="1"/>
      <w:numFmt w:val="bullet"/>
      <w:lvlText w:val="o"/>
      <w:lvlJc w:val="left"/>
      <w:pPr>
        <w:ind w:left="360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06ECF7FA">
      <w:start w:val="1"/>
      <w:numFmt w:val="bullet"/>
      <w:lvlText w:val="▪"/>
      <w:lvlJc w:val="left"/>
      <w:pPr>
        <w:ind w:left="43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B366CA9C">
      <w:start w:val="1"/>
      <w:numFmt w:val="bullet"/>
      <w:lvlText w:val="•"/>
      <w:lvlJc w:val="left"/>
      <w:pPr>
        <w:ind w:left="50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6A801734">
      <w:start w:val="1"/>
      <w:numFmt w:val="bullet"/>
      <w:lvlText w:val="o"/>
      <w:lvlJc w:val="left"/>
      <w:pPr>
        <w:ind w:left="57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888A8176">
      <w:start w:val="1"/>
      <w:numFmt w:val="bullet"/>
      <w:lvlText w:val="▪"/>
      <w:lvlJc w:val="left"/>
      <w:pPr>
        <w:ind w:left="64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6">
    <w:nsid w:val="55985D59"/>
    <w:multiLevelType w:val="hybridMultilevel"/>
    <w:tmpl w:val="81CAC658"/>
    <w:lvl w:ilvl="0" w:tplc="97F072EA">
      <w:start w:val="1"/>
      <w:numFmt w:val="decimal"/>
      <w:lvlText w:val="%1."/>
      <w:lvlJc w:val="left"/>
      <w:pPr>
        <w:ind w:left="720"/>
      </w:pPr>
      <w:rPr>
        <w:rFonts w:hint="default" w:ascii="Arial" w:hAnsi="Arial" w:eastAsia="Times New Roman" w:cs="Arial"/>
        <w:b w:val="false"/>
        <w:i w:val="false"/>
        <w:strike w:val="false"/>
        <w:dstrike w:val="false"/>
        <w:color w:val="000000"/>
        <w:sz w:val="24"/>
        <w:szCs w:val="24"/>
        <w:u w:val="none" w:color="000000"/>
        <w:bdr w:val="none" w:color="auto" w:sz="0" w:space="0"/>
        <w:shd w:val="clear" w:color="auto" w:fill="auto"/>
        <w:vertAlign w:val="baseline"/>
      </w:rPr>
    </w:lvl>
    <w:lvl w:ilvl="1" w:tplc="E7B6B206">
      <w:start w:val="1"/>
      <w:numFmt w:val="lowerLetter"/>
      <w:lvlText w:val="%2"/>
      <w:lvlJc w:val="left"/>
      <w:pPr>
        <w:ind w:left="14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3220415C">
      <w:start w:val="1"/>
      <w:numFmt w:val="lowerRoman"/>
      <w:lvlText w:val="%3"/>
      <w:lvlJc w:val="left"/>
      <w:pPr>
        <w:ind w:left="21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C1DEED6A">
      <w:start w:val="1"/>
      <w:numFmt w:val="decimal"/>
      <w:lvlText w:val="%4"/>
      <w:lvlJc w:val="left"/>
      <w:pPr>
        <w:ind w:left="28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8BFCE548">
      <w:start w:val="1"/>
      <w:numFmt w:val="lowerLetter"/>
      <w:lvlText w:val="%5"/>
      <w:lvlJc w:val="left"/>
      <w:pPr>
        <w:ind w:left="360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993E7A06">
      <w:start w:val="1"/>
      <w:numFmt w:val="lowerRoman"/>
      <w:lvlText w:val="%6"/>
      <w:lvlJc w:val="left"/>
      <w:pPr>
        <w:ind w:left="43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B9A0E3F6">
      <w:start w:val="1"/>
      <w:numFmt w:val="decimal"/>
      <w:lvlText w:val="%7"/>
      <w:lvlJc w:val="left"/>
      <w:pPr>
        <w:ind w:left="50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F4F2873C">
      <w:start w:val="1"/>
      <w:numFmt w:val="lowerLetter"/>
      <w:lvlText w:val="%8"/>
      <w:lvlJc w:val="left"/>
      <w:pPr>
        <w:ind w:left="57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679C4DE6">
      <w:start w:val="1"/>
      <w:numFmt w:val="lowerRoman"/>
      <w:lvlText w:val="%9"/>
      <w:lvlJc w:val="left"/>
      <w:pPr>
        <w:ind w:left="64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7">
    <w:nsid w:val="5DB71225"/>
    <w:multiLevelType w:val="hybridMultilevel"/>
    <w:tmpl w:val="7562A8B8"/>
    <w:lvl w:ilvl="0" w:tplc="3E92C272">
      <w:start w:val="1"/>
      <w:numFmt w:val="decimal"/>
      <w:lvlText w:val="%1."/>
      <w:lvlJc w:val="left"/>
      <w:pPr>
        <w:ind w:left="307"/>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1" w:tplc="240E91DE">
      <w:start w:val="1"/>
      <w:numFmt w:val="lowerLetter"/>
      <w:lvlText w:val="%2"/>
      <w:lvlJc w:val="left"/>
      <w:pPr>
        <w:ind w:left="108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2" w:tplc="5B068288">
      <w:start w:val="1"/>
      <w:numFmt w:val="lowerRoman"/>
      <w:lvlText w:val="%3"/>
      <w:lvlJc w:val="left"/>
      <w:pPr>
        <w:ind w:left="180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3" w:tplc="236C7110">
      <w:start w:val="1"/>
      <w:numFmt w:val="decimal"/>
      <w:lvlText w:val="%4"/>
      <w:lvlJc w:val="left"/>
      <w:pPr>
        <w:ind w:left="252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4" w:tplc="D0E0BACA">
      <w:start w:val="1"/>
      <w:numFmt w:val="lowerLetter"/>
      <w:lvlText w:val="%5"/>
      <w:lvlJc w:val="left"/>
      <w:pPr>
        <w:ind w:left="324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5" w:tplc="8372243E">
      <w:start w:val="1"/>
      <w:numFmt w:val="lowerRoman"/>
      <w:lvlText w:val="%6"/>
      <w:lvlJc w:val="left"/>
      <w:pPr>
        <w:ind w:left="396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6" w:tplc="CAC8E4D4">
      <w:start w:val="1"/>
      <w:numFmt w:val="decimal"/>
      <w:lvlText w:val="%7"/>
      <w:lvlJc w:val="left"/>
      <w:pPr>
        <w:ind w:left="468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7" w:tplc="2ECA4696">
      <w:start w:val="1"/>
      <w:numFmt w:val="lowerLetter"/>
      <w:lvlText w:val="%8"/>
      <w:lvlJc w:val="left"/>
      <w:pPr>
        <w:ind w:left="540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8" w:tplc="42FE83EE">
      <w:start w:val="1"/>
      <w:numFmt w:val="lowerRoman"/>
      <w:lvlText w:val="%9"/>
      <w:lvlJc w:val="left"/>
      <w:pPr>
        <w:ind w:left="612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abstractNum>
  <w:abstractNum w:abstractNumId="18">
    <w:nsid w:val="6FB36B00"/>
    <w:multiLevelType w:val="hybridMultilevel"/>
    <w:tmpl w:val="6F4888DA"/>
    <w:lvl w:ilvl="0" w:tplc="FFFFFFFF">
      <w:start w:val="1"/>
      <w:numFmt w:val="upperRoman"/>
      <w:lvlText w:val="%1."/>
      <w:lvlJc w:val="left"/>
      <w:pPr>
        <w:ind w:left="1080" w:hanging="72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9">
    <w:nsid w:val="769A35BE"/>
    <w:multiLevelType w:val="hybridMultilevel"/>
    <w:tmpl w:val="CFF6B30E"/>
    <w:lvl w:ilvl="0" w:tplc="D5D00FFC">
      <w:start w:val="1"/>
      <w:numFmt w:val="decimal"/>
      <w:lvlText w:val="%1."/>
      <w:lvlJc w:val="left"/>
      <w:pPr>
        <w:ind w:left="705"/>
      </w:pPr>
      <w:rPr>
        <w:rFonts w:ascii="Arial" w:hAnsi="Arial" w:eastAsia="Arial" w:cs="Arial"/>
        <w:b w:val="false"/>
        <w:bCs/>
        <w:i w:val="false"/>
        <w:iCs/>
        <w:strike w:val="false"/>
        <w:dstrike w:val="false"/>
        <w:color w:val="000000"/>
        <w:sz w:val="24"/>
        <w:szCs w:val="24"/>
        <w:u w:val="none" w:color="000000"/>
        <w:bdr w:val="none" w:color="auto" w:sz="0" w:space="0"/>
        <w:shd w:val="clear" w:color="auto" w:fill="auto"/>
        <w:vertAlign w:val="baseline"/>
      </w:rPr>
    </w:lvl>
    <w:lvl w:ilvl="1" w:tplc="242AAC86">
      <w:start w:val="1"/>
      <w:numFmt w:val="lowerLetter"/>
      <w:lvlText w:val="%2"/>
      <w:lvlJc w:val="left"/>
      <w:pPr>
        <w:ind w:left="144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2" w:tplc="24C04378">
      <w:start w:val="1"/>
      <w:numFmt w:val="lowerRoman"/>
      <w:lvlText w:val="%3"/>
      <w:lvlJc w:val="left"/>
      <w:pPr>
        <w:ind w:left="216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3" w:tplc="B344E130">
      <w:start w:val="1"/>
      <w:numFmt w:val="decimal"/>
      <w:lvlText w:val="%4"/>
      <w:lvlJc w:val="left"/>
      <w:pPr>
        <w:ind w:left="288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4" w:tplc="801E6154">
      <w:start w:val="1"/>
      <w:numFmt w:val="lowerLetter"/>
      <w:lvlText w:val="%5"/>
      <w:lvlJc w:val="left"/>
      <w:pPr>
        <w:ind w:left="360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5" w:tplc="72FCAC26">
      <w:start w:val="1"/>
      <w:numFmt w:val="lowerRoman"/>
      <w:lvlText w:val="%6"/>
      <w:lvlJc w:val="left"/>
      <w:pPr>
        <w:ind w:left="432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6" w:tplc="B8E82F86">
      <w:start w:val="1"/>
      <w:numFmt w:val="decimal"/>
      <w:lvlText w:val="%7"/>
      <w:lvlJc w:val="left"/>
      <w:pPr>
        <w:ind w:left="504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7" w:tplc="AF5E2900">
      <w:start w:val="1"/>
      <w:numFmt w:val="lowerLetter"/>
      <w:lvlText w:val="%8"/>
      <w:lvlJc w:val="left"/>
      <w:pPr>
        <w:ind w:left="576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8" w:tplc="4234280E">
      <w:start w:val="1"/>
      <w:numFmt w:val="lowerRoman"/>
      <w:lvlText w:val="%9"/>
      <w:lvlJc w:val="left"/>
      <w:pPr>
        <w:ind w:left="648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abstractNum>
  <w:abstractNum w:abstractNumId="20">
    <w:nsid w:val="7917461B"/>
    <w:multiLevelType w:val="hybridMultilevel"/>
    <w:tmpl w:val="5DAC1B28"/>
    <w:lvl w:ilvl="0" w:tplc="F544DB1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97143C8"/>
    <w:multiLevelType w:val="hybridMultilevel"/>
    <w:tmpl w:val="C47A19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7CF2209B"/>
    <w:multiLevelType w:val="hybridMultilevel"/>
    <w:tmpl w:val="9530E366"/>
    <w:lvl w:ilvl="0" w:tplc="5B50696C">
      <w:start w:val="1"/>
      <w:numFmt w:val="decimal"/>
      <w:lvlText w:val="%1."/>
      <w:lvlJc w:val="left"/>
      <w:pPr>
        <w:ind w:left="710"/>
      </w:pPr>
      <w:rPr>
        <w:rFonts w:hint="default" w:ascii="Arial" w:hAnsi="Arial" w:eastAsia="Times New Roman" w:cs="Arial"/>
        <w:b w:val="false"/>
        <w:i w:val="false"/>
        <w:strike w:val="false"/>
        <w:dstrike w:val="false"/>
        <w:color w:val="000000"/>
        <w:sz w:val="24"/>
        <w:szCs w:val="24"/>
        <w:u w:val="none" w:color="000000"/>
        <w:bdr w:val="none" w:color="auto" w:sz="0" w:space="0"/>
        <w:shd w:val="clear" w:color="auto" w:fill="auto"/>
        <w:vertAlign w:val="baseline"/>
      </w:rPr>
    </w:lvl>
    <w:lvl w:ilvl="1" w:tplc="2B70B116">
      <w:start w:val="1"/>
      <w:numFmt w:val="lowerLetter"/>
      <w:lvlText w:val="%2"/>
      <w:lvlJc w:val="left"/>
      <w:pPr>
        <w:ind w:left="178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322402A6">
      <w:start w:val="1"/>
      <w:numFmt w:val="lowerRoman"/>
      <w:lvlText w:val="%3"/>
      <w:lvlJc w:val="left"/>
      <w:pPr>
        <w:ind w:left="250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0EA89C22">
      <w:start w:val="1"/>
      <w:numFmt w:val="decimal"/>
      <w:lvlText w:val="%4"/>
      <w:lvlJc w:val="left"/>
      <w:pPr>
        <w:ind w:left="322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74CC1810">
      <w:start w:val="1"/>
      <w:numFmt w:val="lowerLetter"/>
      <w:lvlText w:val="%5"/>
      <w:lvlJc w:val="left"/>
      <w:pPr>
        <w:ind w:left="394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5BC4E1A2">
      <w:start w:val="1"/>
      <w:numFmt w:val="lowerRoman"/>
      <w:lvlText w:val="%6"/>
      <w:lvlJc w:val="left"/>
      <w:pPr>
        <w:ind w:left="466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8EF24A86">
      <w:start w:val="1"/>
      <w:numFmt w:val="decimal"/>
      <w:lvlText w:val="%7"/>
      <w:lvlJc w:val="left"/>
      <w:pPr>
        <w:ind w:left="538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4ED6CD3C">
      <w:start w:val="1"/>
      <w:numFmt w:val="lowerLetter"/>
      <w:lvlText w:val="%8"/>
      <w:lvlJc w:val="left"/>
      <w:pPr>
        <w:ind w:left="610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11404498">
      <w:start w:val="1"/>
      <w:numFmt w:val="lowerRoman"/>
      <w:lvlText w:val="%9"/>
      <w:lvlJc w:val="left"/>
      <w:pPr>
        <w:ind w:left="682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num w:numId="1">
    <w:abstractNumId w:val="3"/>
  </w:num>
  <w:num w:numId="2">
    <w:abstractNumId w:val="4"/>
  </w:num>
  <w:num w:numId="3">
    <w:abstractNumId w:val="9"/>
  </w:num>
  <w:num w:numId="4">
    <w:abstractNumId w:val="21"/>
  </w:num>
  <w:num w:numId="5">
    <w:abstractNumId w:val="0"/>
  </w:num>
  <w:num w:numId="6">
    <w:abstractNumId w:val="12"/>
  </w:num>
  <w:num w:numId="7">
    <w:abstractNumId w:val="6"/>
  </w:num>
  <w:num w:numId="8">
    <w:abstractNumId w:val="15"/>
  </w:num>
  <w:num w:numId="9">
    <w:abstractNumId w:val="1"/>
  </w:num>
  <w:num w:numId="10">
    <w:abstractNumId w:val="11"/>
  </w:num>
  <w:num w:numId="11">
    <w:abstractNumId w:val="16"/>
  </w:num>
  <w:num w:numId="12">
    <w:abstractNumId w:val="22"/>
  </w:num>
  <w:num w:numId="13">
    <w:abstractNumId w:val="13"/>
  </w:num>
  <w:num w:numId="14">
    <w:abstractNumId w:val="7"/>
  </w:num>
  <w:num w:numId="15">
    <w:abstractNumId w:val="17"/>
  </w:num>
  <w:num w:numId="16">
    <w:abstractNumId w:val="5"/>
  </w:num>
  <w:num w:numId="17">
    <w:abstractNumId w:val="19"/>
  </w:num>
  <w:num w:numId="18">
    <w:abstractNumId w:val="2"/>
  </w:num>
  <w:num w:numId="19">
    <w:abstractNumId w:val="20"/>
  </w:num>
  <w:num w:numId="20">
    <w:abstractNumId w:val="18"/>
  </w:num>
  <w:num w:numId="21">
    <w:abstractNumId w:val="10"/>
  </w:num>
  <w:num w:numId="22">
    <w:abstractNumId w:val="8"/>
  </w:num>
  <w:num w:numId="23">
    <w:abstractNumId w:val="1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hideGrammaticalErrors/>
  <w:attachedTemplate r:id="rId1"/>
  <w:defaultTabStop w:val="708"/>
  <w:hyphenationZone w:val="425"/>
  <w:characterSpacingControl w:val="doNotCompress"/>
  <w:hdrShapeDefaults>
    <o:shapedefaults spidmax="573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51FF"/>
    <w:rsid w:val="00013D0A"/>
    <w:rsid w:val="00022301"/>
    <w:rsid w:val="00025666"/>
    <w:rsid w:val="00025787"/>
    <w:rsid w:val="00037224"/>
    <w:rsid w:val="000433B1"/>
    <w:rsid w:val="00055502"/>
    <w:rsid w:val="00056BBE"/>
    <w:rsid w:val="0007381E"/>
    <w:rsid w:val="00087D9D"/>
    <w:rsid w:val="000A739B"/>
    <w:rsid w:val="000B5E58"/>
    <w:rsid w:val="000C050D"/>
    <w:rsid w:val="000C65C3"/>
    <w:rsid w:val="000D2B4B"/>
    <w:rsid w:val="000D3E52"/>
    <w:rsid w:val="000D64F9"/>
    <w:rsid w:val="000D6B11"/>
    <w:rsid w:val="001068F8"/>
    <w:rsid w:val="00116207"/>
    <w:rsid w:val="00123C0F"/>
    <w:rsid w:val="00130E46"/>
    <w:rsid w:val="00143762"/>
    <w:rsid w:val="001445D6"/>
    <w:rsid w:val="00174A42"/>
    <w:rsid w:val="001760AE"/>
    <w:rsid w:val="001913AA"/>
    <w:rsid w:val="00191846"/>
    <w:rsid w:val="001930B8"/>
    <w:rsid w:val="00195B3F"/>
    <w:rsid w:val="001A26A8"/>
    <w:rsid w:val="001B10BD"/>
    <w:rsid w:val="001C0B76"/>
    <w:rsid w:val="001C31B5"/>
    <w:rsid w:val="001C6B8C"/>
    <w:rsid w:val="001E2D35"/>
    <w:rsid w:val="001F5FD1"/>
    <w:rsid w:val="00200799"/>
    <w:rsid w:val="0020334B"/>
    <w:rsid w:val="00206092"/>
    <w:rsid w:val="00230339"/>
    <w:rsid w:val="00246E32"/>
    <w:rsid w:val="00250A4D"/>
    <w:rsid w:val="00251603"/>
    <w:rsid w:val="00265F1A"/>
    <w:rsid w:val="00273ACE"/>
    <w:rsid w:val="002750ED"/>
    <w:rsid w:val="00280B67"/>
    <w:rsid w:val="002854D5"/>
    <w:rsid w:val="002B1B63"/>
    <w:rsid w:val="002B51E8"/>
    <w:rsid w:val="002C4279"/>
    <w:rsid w:val="002D79C5"/>
    <w:rsid w:val="002F32A1"/>
    <w:rsid w:val="002F35B6"/>
    <w:rsid w:val="002F7417"/>
    <w:rsid w:val="003008F1"/>
    <w:rsid w:val="00300ECC"/>
    <w:rsid w:val="003037EF"/>
    <w:rsid w:val="0030707C"/>
    <w:rsid w:val="00307429"/>
    <w:rsid w:val="0033018A"/>
    <w:rsid w:val="003524D9"/>
    <w:rsid w:val="00357199"/>
    <w:rsid w:val="00361F97"/>
    <w:rsid w:val="003707C4"/>
    <w:rsid w:val="00371271"/>
    <w:rsid w:val="00372F08"/>
    <w:rsid w:val="003769EE"/>
    <w:rsid w:val="003A23DF"/>
    <w:rsid w:val="003B6859"/>
    <w:rsid w:val="003B78BB"/>
    <w:rsid w:val="003C17EE"/>
    <w:rsid w:val="003C217A"/>
    <w:rsid w:val="003C453B"/>
    <w:rsid w:val="003D2EAE"/>
    <w:rsid w:val="003D5955"/>
    <w:rsid w:val="003E2852"/>
    <w:rsid w:val="003E4F67"/>
    <w:rsid w:val="003F6C22"/>
    <w:rsid w:val="004041E4"/>
    <w:rsid w:val="00412D36"/>
    <w:rsid w:val="00413CC0"/>
    <w:rsid w:val="00415400"/>
    <w:rsid w:val="004174FE"/>
    <w:rsid w:val="004244FC"/>
    <w:rsid w:val="0043081C"/>
    <w:rsid w:val="00432A53"/>
    <w:rsid w:val="00432FCF"/>
    <w:rsid w:val="00435FEA"/>
    <w:rsid w:val="00441895"/>
    <w:rsid w:val="00442E64"/>
    <w:rsid w:val="004463D2"/>
    <w:rsid w:val="00456017"/>
    <w:rsid w:val="00475F76"/>
    <w:rsid w:val="004A0715"/>
    <w:rsid w:val="004A3CCB"/>
    <w:rsid w:val="004B2861"/>
    <w:rsid w:val="004B3994"/>
    <w:rsid w:val="004B7D27"/>
    <w:rsid w:val="004C6201"/>
    <w:rsid w:val="004D1410"/>
    <w:rsid w:val="004D3A77"/>
    <w:rsid w:val="004D795C"/>
    <w:rsid w:val="004E4016"/>
    <w:rsid w:val="004E4871"/>
    <w:rsid w:val="004F13B0"/>
    <w:rsid w:val="004F15E0"/>
    <w:rsid w:val="00512010"/>
    <w:rsid w:val="0052048C"/>
    <w:rsid w:val="00524487"/>
    <w:rsid w:val="00524BC3"/>
    <w:rsid w:val="00533742"/>
    <w:rsid w:val="00540680"/>
    <w:rsid w:val="00553DE3"/>
    <w:rsid w:val="005547E2"/>
    <w:rsid w:val="00556BBB"/>
    <w:rsid w:val="00561448"/>
    <w:rsid w:val="005824E3"/>
    <w:rsid w:val="00594898"/>
    <w:rsid w:val="005B4EDC"/>
    <w:rsid w:val="005C690E"/>
    <w:rsid w:val="005F08D3"/>
    <w:rsid w:val="006144CF"/>
    <w:rsid w:val="006145FC"/>
    <w:rsid w:val="00621B79"/>
    <w:rsid w:val="006233F8"/>
    <w:rsid w:val="0063031F"/>
    <w:rsid w:val="006339FA"/>
    <w:rsid w:val="00634257"/>
    <w:rsid w:val="00636A7E"/>
    <w:rsid w:val="006501BD"/>
    <w:rsid w:val="00653D18"/>
    <w:rsid w:val="006552D6"/>
    <w:rsid w:val="006605F8"/>
    <w:rsid w:val="0066522A"/>
    <w:rsid w:val="00670E23"/>
    <w:rsid w:val="00672BCF"/>
    <w:rsid w:val="006828A7"/>
    <w:rsid w:val="00686739"/>
    <w:rsid w:val="006879A6"/>
    <w:rsid w:val="0069285F"/>
    <w:rsid w:val="006B0ABE"/>
    <w:rsid w:val="006B249D"/>
    <w:rsid w:val="006B4600"/>
    <w:rsid w:val="006B71B4"/>
    <w:rsid w:val="006D0FDE"/>
    <w:rsid w:val="006D2D4F"/>
    <w:rsid w:val="006D483A"/>
    <w:rsid w:val="00714294"/>
    <w:rsid w:val="00716A0D"/>
    <w:rsid w:val="00732050"/>
    <w:rsid w:val="007369C3"/>
    <w:rsid w:val="00742070"/>
    <w:rsid w:val="00747D1E"/>
    <w:rsid w:val="0077287C"/>
    <w:rsid w:val="007752F7"/>
    <w:rsid w:val="00775712"/>
    <w:rsid w:val="007829B5"/>
    <w:rsid w:val="00784401"/>
    <w:rsid w:val="007A1143"/>
    <w:rsid w:val="007A1B68"/>
    <w:rsid w:val="007A1E3A"/>
    <w:rsid w:val="007A42B5"/>
    <w:rsid w:val="007D35F2"/>
    <w:rsid w:val="007E0279"/>
    <w:rsid w:val="007E1621"/>
    <w:rsid w:val="007F48A3"/>
    <w:rsid w:val="008141C0"/>
    <w:rsid w:val="008332AC"/>
    <w:rsid w:val="0084214E"/>
    <w:rsid w:val="00847CBB"/>
    <w:rsid w:val="00851261"/>
    <w:rsid w:val="00853D26"/>
    <w:rsid w:val="008543D2"/>
    <w:rsid w:val="008631E0"/>
    <w:rsid w:val="00872597"/>
    <w:rsid w:val="00877CAC"/>
    <w:rsid w:val="008A5586"/>
    <w:rsid w:val="008B48E1"/>
    <w:rsid w:val="008C109A"/>
    <w:rsid w:val="008D22E8"/>
    <w:rsid w:val="008D2FFC"/>
    <w:rsid w:val="008D3019"/>
    <w:rsid w:val="008D31B5"/>
    <w:rsid w:val="008D570F"/>
    <w:rsid w:val="008E3D44"/>
    <w:rsid w:val="008F0458"/>
    <w:rsid w:val="008F2175"/>
    <w:rsid w:val="008F7757"/>
    <w:rsid w:val="009003B6"/>
    <w:rsid w:val="0091112B"/>
    <w:rsid w:val="0091699B"/>
    <w:rsid w:val="00921848"/>
    <w:rsid w:val="009235DF"/>
    <w:rsid w:val="009274A2"/>
    <w:rsid w:val="0093139B"/>
    <w:rsid w:val="00934416"/>
    <w:rsid w:val="00934FAE"/>
    <w:rsid w:val="00947546"/>
    <w:rsid w:val="00947C2F"/>
    <w:rsid w:val="00954594"/>
    <w:rsid w:val="0096072E"/>
    <w:rsid w:val="00966FDB"/>
    <w:rsid w:val="009701DD"/>
    <w:rsid w:val="00974DA1"/>
    <w:rsid w:val="00976F40"/>
    <w:rsid w:val="0099753E"/>
    <w:rsid w:val="00997D79"/>
    <w:rsid w:val="009A1052"/>
    <w:rsid w:val="009A6101"/>
    <w:rsid w:val="009C19CD"/>
    <w:rsid w:val="009C65EF"/>
    <w:rsid w:val="009C7F31"/>
    <w:rsid w:val="009E24F9"/>
    <w:rsid w:val="009E3130"/>
    <w:rsid w:val="009F2C4D"/>
    <w:rsid w:val="00A00E61"/>
    <w:rsid w:val="00A06A3F"/>
    <w:rsid w:val="00A31C32"/>
    <w:rsid w:val="00A33F42"/>
    <w:rsid w:val="00A40E59"/>
    <w:rsid w:val="00A5098A"/>
    <w:rsid w:val="00A50CDE"/>
    <w:rsid w:val="00A54C1C"/>
    <w:rsid w:val="00A54D36"/>
    <w:rsid w:val="00A70AC2"/>
    <w:rsid w:val="00A71A3D"/>
    <w:rsid w:val="00A71D1B"/>
    <w:rsid w:val="00A7201B"/>
    <w:rsid w:val="00A80542"/>
    <w:rsid w:val="00A82A62"/>
    <w:rsid w:val="00A96425"/>
    <w:rsid w:val="00AA7461"/>
    <w:rsid w:val="00AB45DF"/>
    <w:rsid w:val="00AC2908"/>
    <w:rsid w:val="00AE37B6"/>
    <w:rsid w:val="00AF42AF"/>
    <w:rsid w:val="00B05EE3"/>
    <w:rsid w:val="00B0663E"/>
    <w:rsid w:val="00B0780E"/>
    <w:rsid w:val="00B30369"/>
    <w:rsid w:val="00B30B90"/>
    <w:rsid w:val="00B332B3"/>
    <w:rsid w:val="00B3689A"/>
    <w:rsid w:val="00B40BAF"/>
    <w:rsid w:val="00B44134"/>
    <w:rsid w:val="00B451FF"/>
    <w:rsid w:val="00B626EB"/>
    <w:rsid w:val="00B65796"/>
    <w:rsid w:val="00B86EA8"/>
    <w:rsid w:val="00B976B5"/>
    <w:rsid w:val="00BA0737"/>
    <w:rsid w:val="00BB1023"/>
    <w:rsid w:val="00BB56AE"/>
    <w:rsid w:val="00BB577C"/>
    <w:rsid w:val="00BC6D0E"/>
    <w:rsid w:val="00BD07D3"/>
    <w:rsid w:val="00BE46D0"/>
    <w:rsid w:val="00C01FC4"/>
    <w:rsid w:val="00C020D8"/>
    <w:rsid w:val="00C0420C"/>
    <w:rsid w:val="00C112CE"/>
    <w:rsid w:val="00C22A49"/>
    <w:rsid w:val="00C3085B"/>
    <w:rsid w:val="00C317B7"/>
    <w:rsid w:val="00C31FA1"/>
    <w:rsid w:val="00C45DF6"/>
    <w:rsid w:val="00C53A4A"/>
    <w:rsid w:val="00C82686"/>
    <w:rsid w:val="00C92DC4"/>
    <w:rsid w:val="00C941D2"/>
    <w:rsid w:val="00C949D3"/>
    <w:rsid w:val="00C94E87"/>
    <w:rsid w:val="00CB3148"/>
    <w:rsid w:val="00CC17BF"/>
    <w:rsid w:val="00CC6D00"/>
    <w:rsid w:val="00CD0D45"/>
    <w:rsid w:val="00CD773A"/>
    <w:rsid w:val="00CF2A19"/>
    <w:rsid w:val="00CF32F8"/>
    <w:rsid w:val="00D00A58"/>
    <w:rsid w:val="00D01F90"/>
    <w:rsid w:val="00D06000"/>
    <w:rsid w:val="00D07143"/>
    <w:rsid w:val="00D116F1"/>
    <w:rsid w:val="00D33C8D"/>
    <w:rsid w:val="00D3794D"/>
    <w:rsid w:val="00D56B40"/>
    <w:rsid w:val="00D57BE6"/>
    <w:rsid w:val="00D62177"/>
    <w:rsid w:val="00D67FBB"/>
    <w:rsid w:val="00D71B69"/>
    <w:rsid w:val="00D72CDC"/>
    <w:rsid w:val="00D92125"/>
    <w:rsid w:val="00DA28C2"/>
    <w:rsid w:val="00DA5715"/>
    <w:rsid w:val="00DA5B5A"/>
    <w:rsid w:val="00DB0A46"/>
    <w:rsid w:val="00DB48B4"/>
    <w:rsid w:val="00DB6647"/>
    <w:rsid w:val="00DC359D"/>
    <w:rsid w:val="00DC46E7"/>
    <w:rsid w:val="00DE4464"/>
    <w:rsid w:val="00DE5147"/>
    <w:rsid w:val="00DE576F"/>
    <w:rsid w:val="00DF6778"/>
    <w:rsid w:val="00E05EF6"/>
    <w:rsid w:val="00E36A55"/>
    <w:rsid w:val="00E40026"/>
    <w:rsid w:val="00E52089"/>
    <w:rsid w:val="00E72394"/>
    <w:rsid w:val="00E77272"/>
    <w:rsid w:val="00E84D19"/>
    <w:rsid w:val="00E84EC5"/>
    <w:rsid w:val="00E94E45"/>
    <w:rsid w:val="00E9504D"/>
    <w:rsid w:val="00EB1EDD"/>
    <w:rsid w:val="00EB49BE"/>
    <w:rsid w:val="00EC0E1C"/>
    <w:rsid w:val="00EC5492"/>
    <w:rsid w:val="00ED09C6"/>
    <w:rsid w:val="00EE200B"/>
    <w:rsid w:val="00EF33B6"/>
    <w:rsid w:val="00EF6BFE"/>
    <w:rsid w:val="00EF7649"/>
    <w:rsid w:val="00F044DE"/>
    <w:rsid w:val="00F15477"/>
    <w:rsid w:val="00F16820"/>
    <w:rsid w:val="00F40691"/>
    <w:rsid w:val="00F50870"/>
    <w:rsid w:val="00F5228C"/>
    <w:rsid w:val="00F5530D"/>
    <w:rsid w:val="00F56545"/>
    <w:rsid w:val="00F62B46"/>
    <w:rsid w:val="00F8334A"/>
    <w:rsid w:val="00F835CC"/>
    <w:rsid w:val="00F87FD2"/>
    <w:rsid w:val="00FA0C4C"/>
    <w:rsid w:val="00FB277B"/>
    <w:rsid w:val="00FB4698"/>
    <w:rsid w:val="00FC00D8"/>
    <w:rsid w:val="00FC4086"/>
    <w:rsid w:val="00FC6814"/>
    <w:rsid w:val="00FC6EFD"/>
    <w:rsid w:val="00FD4CB1"/>
    <w:rsid w:val="00FD5405"/>
    <w:rsid w:val="00FD713E"/>
    <w:rsid w:val="00FF243A"/>
    <w:rsid w:val="00FF4AEB"/>
    <w:rsid w:val="00FF5D6E"/>
    <w:rsid w:val="00FF75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7345" v:ext="edit"/>
    <o:shapelayout v:ext="edit">
      <o:idmap data="1" v:ext="edit"/>
    </o:shapelayout>
  </w:shapeDefaults>
  <w:decimalSymbol w:val=","/>
  <w:listSeparator w:val=";"/>
  <w14:docId w14:val="4B8B0697"/>
  <w15:docId w15:val="{BBFD8C99-D210-4FF5-9324-4CF3B8586ED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40691"/>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uiPriority w:val="9"/>
    <w:qFormat/>
    <w:rsid w:val="00DB0A46"/>
    <w:pPr>
      <w:keepNext/>
      <w:keepLines/>
      <w:spacing w:before="360" w:after="80"/>
      <w:outlineLvl w:val="0"/>
    </w:pPr>
    <w:rPr>
      <w:rFonts w:asciiTheme="majorHAnsi" w:hAnsiTheme="majorHAnsi" w:eastAsiaTheme="majorEastAsia" w:cstheme="majorBidi"/>
      <w:color w:val="365F91" w:themeColor="accent1" w:themeShade="BF"/>
      <w:sz w:val="40"/>
      <w:szCs w:val="40"/>
      <w:lang w:eastAsia="en-US"/>
    </w:rPr>
  </w:style>
  <w:style w:type="paragraph" w:styleId="Naslov2">
    <w:name w:val="heading 2"/>
    <w:basedOn w:val="Normal"/>
    <w:next w:val="Normal"/>
    <w:link w:val="Naslov2Char"/>
    <w:uiPriority w:val="9"/>
    <w:semiHidden/>
    <w:unhideWhenUsed/>
    <w:qFormat/>
    <w:rsid w:val="00DB0A46"/>
    <w:pPr>
      <w:keepNext/>
      <w:keepLines/>
      <w:spacing w:before="160" w:after="80"/>
      <w:outlineLvl w:val="1"/>
    </w:pPr>
    <w:rPr>
      <w:rFonts w:asciiTheme="majorHAnsi" w:hAnsiTheme="majorHAnsi" w:eastAsiaTheme="majorEastAsia" w:cstheme="majorBidi"/>
      <w:color w:val="365F91" w:themeColor="accent1" w:themeShade="BF"/>
      <w:sz w:val="32"/>
      <w:szCs w:val="32"/>
      <w:lang w:eastAsia="en-US"/>
    </w:rPr>
  </w:style>
  <w:style w:type="paragraph" w:styleId="Naslov3">
    <w:name w:val="heading 3"/>
    <w:basedOn w:val="Normal"/>
    <w:next w:val="Normal"/>
    <w:link w:val="Naslov3Char"/>
    <w:uiPriority w:val="9"/>
    <w:semiHidden/>
    <w:unhideWhenUsed/>
    <w:qFormat/>
    <w:rsid w:val="00DB0A46"/>
    <w:pPr>
      <w:keepNext/>
      <w:keepLines/>
      <w:spacing w:before="160" w:after="80"/>
      <w:outlineLvl w:val="2"/>
    </w:pPr>
    <w:rPr>
      <w:rFonts w:ascii="Calibri" w:hAnsi="Calibri" w:eastAsiaTheme="majorEastAsia" w:cstheme="majorBidi"/>
      <w:color w:val="365F91" w:themeColor="accent1" w:themeShade="BF"/>
      <w:sz w:val="28"/>
      <w:szCs w:val="28"/>
      <w:lang w:eastAsia="en-US"/>
    </w:rPr>
  </w:style>
  <w:style w:type="paragraph" w:styleId="Naslov4">
    <w:name w:val="heading 4"/>
    <w:basedOn w:val="Normal"/>
    <w:next w:val="Normal"/>
    <w:link w:val="Naslov4Char"/>
    <w:uiPriority w:val="9"/>
    <w:semiHidden/>
    <w:unhideWhenUsed/>
    <w:qFormat/>
    <w:rsid w:val="00DB0A46"/>
    <w:pPr>
      <w:keepNext/>
      <w:keepLines/>
      <w:spacing w:before="80" w:after="40"/>
      <w:outlineLvl w:val="3"/>
    </w:pPr>
    <w:rPr>
      <w:rFonts w:ascii="Calibri" w:hAnsi="Calibri" w:eastAsiaTheme="majorEastAsia" w:cstheme="majorBidi"/>
      <w:i/>
      <w:iCs/>
      <w:color w:val="365F91" w:themeColor="accent1" w:themeShade="BF"/>
      <w:sz w:val="22"/>
      <w:szCs w:val="22"/>
      <w:lang w:eastAsia="en-US"/>
    </w:rPr>
  </w:style>
  <w:style w:type="paragraph" w:styleId="Naslov5">
    <w:name w:val="heading 5"/>
    <w:basedOn w:val="Normal"/>
    <w:next w:val="Normal"/>
    <w:link w:val="Naslov5Char"/>
    <w:uiPriority w:val="9"/>
    <w:semiHidden/>
    <w:unhideWhenUsed/>
    <w:qFormat/>
    <w:rsid w:val="00DB0A46"/>
    <w:pPr>
      <w:keepNext/>
      <w:keepLines/>
      <w:spacing w:before="80" w:after="40"/>
      <w:outlineLvl w:val="4"/>
    </w:pPr>
    <w:rPr>
      <w:rFonts w:ascii="Calibri" w:hAnsi="Calibri" w:eastAsiaTheme="majorEastAsia" w:cstheme="majorBidi"/>
      <w:color w:val="365F91" w:themeColor="accent1" w:themeShade="BF"/>
      <w:sz w:val="22"/>
      <w:szCs w:val="22"/>
      <w:lang w:eastAsia="en-US"/>
    </w:rPr>
  </w:style>
  <w:style w:type="paragraph" w:styleId="Naslov6">
    <w:name w:val="heading 6"/>
    <w:basedOn w:val="Normal"/>
    <w:next w:val="Normal"/>
    <w:link w:val="Naslov6Char"/>
    <w:uiPriority w:val="9"/>
    <w:semiHidden/>
    <w:unhideWhenUsed/>
    <w:qFormat/>
    <w:rsid w:val="00DB0A46"/>
    <w:pPr>
      <w:keepNext/>
      <w:keepLines/>
      <w:spacing w:before="40"/>
      <w:outlineLvl w:val="5"/>
    </w:pPr>
    <w:rPr>
      <w:rFonts w:ascii="Calibri" w:hAnsi="Calibri" w:eastAsiaTheme="majorEastAsia" w:cstheme="majorBidi"/>
      <w:i/>
      <w:iCs/>
      <w:color w:val="595959" w:themeColor="text1" w:themeTint="A6"/>
      <w:sz w:val="22"/>
      <w:szCs w:val="22"/>
      <w:lang w:eastAsia="en-US"/>
    </w:rPr>
  </w:style>
  <w:style w:type="paragraph" w:styleId="Naslov7">
    <w:name w:val="heading 7"/>
    <w:basedOn w:val="Normal"/>
    <w:next w:val="Normal"/>
    <w:link w:val="Naslov7Char"/>
    <w:uiPriority w:val="9"/>
    <w:semiHidden/>
    <w:unhideWhenUsed/>
    <w:qFormat/>
    <w:rsid w:val="00DB0A46"/>
    <w:pPr>
      <w:keepNext/>
      <w:keepLines/>
      <w:spacing w:before="40"/>
      <w:outlineLvl w:val="6"/>
    </w:pPr>
    <w:rPr>
      <w:rFonts w:ascii="Calibri" w:hAnsi="Calibri" w:eastAsiaTheme="majorEastAsia" w:cstheme="majorBidi"/>
      <w:color w:val="595959" w:themeColor="text1" w:themeTint="A6"/>
      <w:sz w:val="22"/>
      <w:szCs w:val="22"/>
      <w:lang w:eastAsia="en-US"/>
    </w:rPr>
  </w:style>
  <w:style w:type="paragraph" w:styleId="Naslov8">
    <w:name w:val="heading 8"/>
    <w:basedOn w:val="Normal"/>
    <w:next w:val="Normal"/>
    <w:link w:val="Naslov8Char"/>
    <w:uiPriority w:val="9"/>
    <w:semiHidden/>
    <w:unhideWhenUsed/>
    <w:qFormat/>
    <w:rsid w:val="00DB0A46"/>
    <w:pPr>
      <w:keepNext/>
      <w:keepLines/>
      <w:outlineLvl w:val="7"/>
    </w:pPr>
    <w:rPr>
      <w:rFonts w:ascii="Calibri" w:hAnsi="Calibri" w:eastAsiaTheme="majorEastAsia" w:cstheme="majorBidi"/>
      <w:i/>
      <w:iCs/>
      <w:color w:val="272727" w:themeColor="text1" w:themeTint="D8"/>
      <w:sz w:val="22"/>
      <w:szCs w:val="22"/>
      <w:lang w:eastAsia="en-US"/>
    </w:rPr>
  </w:style>
  <w:style w:type="paragraph" w:styleId="Naslov9">
    <w:name w:val="heading 9"/>
    <w:basedOn w:val="Normal"/>
    <w:next w:val="Normal"/>
    <w:link w:val="Naslov9Char"/>
    <w:uiPriority w:val="9"/>
    <w:semiHidden/>
    <w:unhideWhenUsed/>
    <w:qFormat/>
    <w:rsid w:val="00DB0A46"/>
    <w:pPr>
      <w:keepNext/>
      <w:keepLines/>
      <w:outlineLvl w:val="8"/>
    </w:pPr>
    <w:rPr>
      <w:rFonts w:ascii="Calibri" w:hAnsi="Calibri" w:eastAsiaTheme="majorEastAsia" w:cstheme="majorBidi"/>
      <w:color w:val="272727" w:themeColor="text1" w:themeTint="D8"/>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F40691"/>
    <w:pPr>
      <w:tabs>
        <w:tab w:val="center" w:pos="4536"/>
        <w:tab w:val="right" w:pos="9072"/>
      </w:tabs>
    </w:pPr>
  </w:style>
  <w:style w:type="character" w:styleId="ZaglavljeChar" w:customStyle="true">
    <w:name w:val="Zaglavlje Char"/>
    <w:basedOn w:val="Zadanifontodlomka"/>
    <w:link w:val="Zaglavlje"/>
    <w:uiPriority w:val="99"/>
    <w:rsid w:val="00F40691"/>
    <w:rPr>
      <w:rFonts w:ascii="Times New Roman" w:hAnsi="Times New Roman" w:eastAsia="Times New Roman" w:cs="Times New Roman"/>
      <w:sz w:val="24"/>
      <w:szCs w:val="24"/>
      <w:lang w:eastAsia="hr-HR"/>
    </w:rPr>
  </w:style>
  <w:style w:type="paragraph" w:styleId="Odlomakpopisa">
    <w:name w:val="List Paragraph"/>
    <w:basedOn w:val="Normal"/>
    <w:link w:val="OdlomakpopisaChar"/>
    <w:uiPriority w:val="34"/>
    <w:qFormat/>
    <w:rsid w:val="00F40691"/>
    <w:pPr>
      <w:ind w:left="720"/>
      <w:contextualSpacing/>
    </w:pPr>
  </w:style>
  <w:style w:type="character" w:styleId="OdlomakpopisaChar" w:customStyle="true">
    <w:name w:val="Odlomak popisa Char"/>
    <w:basedOn w:val="Zadanifontodlomka"/>
    <w:link w:val="Odlomakpopisa"/>
    <w:uiPriority w:val="34"/>
    <w:locked/>
    <w:rsid w:val="00F40691"/>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2854D5"/>
    <w:pPr>
      <w:tabs>
        <w:tab w:val="center" w:pos="4536"/>
        <w:tab w:val="right" w:pos="9072"/>
      </w:tabs>
    </w:pPr>
  </w:style>
  <w:style w:type="character" w:styleId="PodnojeChar" w:customStyle="true">
    <w:name w:val="Podnožje Char"/>
    <w:basedOn w:val="Zadanifontodlomka"/>
    <w:link w:val="Podnoje"/>
    <w:uiPriority w:val="99"/>
    <w:rsid w:val="002854D5"/>
    <w:rPr>
      <w:rFonts w:ascii="Times New Roman" w:hAnsi="Times New Roman" w:eastAsia="Times New Roman" w:cs="Times New Roman"/>
      <w:sz w:val="24"/>
      <w:szCs w:val="24"/>
      <w:lang w:eastAsia="hr-HR"/>
    </w:rPr>
  </w:style>
  <w:style w:type="paragraph" w:styleId="Bezproreda">
    <w:name w:val="No Spacing"/>
    <w:uiPriority w:val="99"/>
    <w:qFormat/>
    <w:rsid w:val="00195B3F"/>
    <w:pPr>
      <w:spacing w:after="80" w:line="240" w:lineRule="auto"/>
    </w:pPr>
    <w:rPr>
      <w:rFonts w:ascii="Calibri" w:hAnsi="Calibri" w:eastAsia="Times New Roman" w:cs="Times New Roman"/>
    </w:rPr>
  </w:style>
  <w:style w:type="paragraph" w:styleId="Tekstfusnote">
    <w:name w:val="footnote text"/>
    <w:basedOn w:val="Normal"/>
    <w:link w:val="TekstfusnoteChar"/>
    <w:uiPriority w:val="99"/>
    <w:semiHidden/>
    <w:qFormat/>
    <w:rsid w:val="00195B3F"/>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semiHidden/>
    <w:qFormat/>
    <w:rsid w:val="00195B3F"/>
    <w:rPr>
      <w:rFonts w:ascii="Calibri" w:hAnsi="Calibri" w:eastAsia="Calibri" w:cs="Times New Roman"/>
      <w:sz w:val="20"/>
      <w:szCs w:val="20"/>
    </w:rPr>
  </w:style>
  <w:style w:type="character" w:styleId="Referencafusnote">
    <w:name w:val="footnote reference"/>
    <w:uiPriority w:val="99"/>
    <w:semiHidden/>
    <w:qFormat/>
    <w:rsid w:val="00195B3F"/>
    <w:rPr>
      <w:rFonts w:cs="Times New Roman"/>
      <w:vertAlign w:val="superscript"/>
    </w:rPr>
  </w:style>
  <w:style w:type="paragraph" w:styleId="TableContents" w:customStyle="true">
    <w:name w:val="Table Contents"/>
    <w:basedOn w:val="Normal"/>
    <w:rsid w:val="00371271"/>
    <w:pPr>
      <w:suppressLineNumbers/>
      <w:suppressAutoHyphens/>
    </w:pPr>
    <w:rPr>
      <w:lang w:eastAsia="ar-SA"/>
    </w:rPr>
  </w:style>
  <w:style w:type="paragraph" w:styleId="Default" w:customStyle="true">
    <w:name w:val="Default"/>
    <w:rsid w:val="000433B1"/>
    <w:pPr>
      <w:autoSpaceDE w:val="false"/>
      <w:autoSpaceDN w:val="false"/>
      <w:adjustRightInd w:val="false"/>
      <w:spacing w:after="0" w:line="240" w:lineRule="auto"/>
    </w:pPr>
    <w:rPr>
      <w:rFonts w:ascii="Verdana" w:hAnsi="Verdana" w:cs="Verdana"/>
      <w:color w:val="000000"/>
      <w:sz w:val="24"/>
      <w:szCs w:val="24"/>
    </w:rPr>
  </w:style>
  <w:style w:type="paragraph" w:styleId="Tekstbalonia">
    <w:name w:val="Balloon Text"/>
    <w:basedOn w:val="Normal"/>
    <w:link w:val="TekstbaloniaChar"/>
    <w:uiPriority w:val="99"/>
    <w:semiHidden/>
    <w:unhideWhenUsed/>
    <w:rsid w:val="00847CBB"/>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47CBB"/>
    <w:rPr>
      <w:rFonts w:ascii="Segoe UI" w:hAnsi="Segoe UI" w:eastAsia="Times New Roman" w:cs="Segoe UI"/>
      <w:sz w:val="18"/>
      <w:szCs w:val="18"/>
      <w:lang w:eastAsia="hr-HR"/>
    </w:rPr>
  </w:style>
  <w:style w:type="table" w:styleId="TableGrid" w:customStyle="true">
    <w:name w:val="TableGrid"/>
    <w:rsid w:val="006D483A"/>
    <w:pPr>
      <w:spacing w:after="0" w:line="240" w:lineRule="auto"/>
    </w:pPr>
    <w:rPr>
      <w:rFonts w:eastAsiaTheme="minorEastAsia"/>
      <w:lang w:eastAsia="hr-HR"/>
    </w:rPr>
    <w:tblPr>
      <w:tblCellMar>
        <w:top w:w="0" w:type="dxa"/>
        <w:left w:w="0" w:type="dxa"/>
        <w:bottom w:w="0" w:type="dxa"/>
        <w:right w:w="0" w:type="dxa"/>
      </w:tblCellMar>
    </w:tblPr>
  </w:style>
  <w:style w:type="paragraph" w:styleId="footnotedescription" w:customStyle="true">
    <w:name w:val="footnote description"/>
    <w:next w:val="Normal"/>
    <w:link w:val="footnotedescriptionChar"/>
    <w:hidden/>
    <w:rsid w:val="00F16820"/>
    <w:pPr>
      <w:spacing w:after="0" w:line="259" w:lineRule="auto"/>
    </w:pPr>
    <w:rPr>
      <w:rFonts w:ascii="Times New Roman" w:hAnsi="Times New Roman" w:eastAsia="Times New Roman" w:cs="Times New Roman"/>
      <w:color w:val="000000"/>
      <w:sz w:val="20"/>
      <w:lang w:eastAsia="hr-HR"/>
    </w:rPr>
  </w:style>
  <w:style w:type="character" w:styleId="footnotedescriptionChar" w:customStyle="true">
    <w:name w:val="footnote description Char"/>
    <w:link w:val="footnotedescription"/>
    <w:rsid w:val="00F16820"/>
    <w:rPr>
      <w:rFonts w:ascii="Times New Roman" w:hAnsi="Times New Roman" w:eastAsia="Times New Roman" w:cs="Times New Roman"/>
      <w:color w:val="000000"/>
      <w:sz w:val="20"/>
      <w:lang w:eastAsia="hr-HR"/>
    </w:rPr>
  </w:style>
  <w:style w:type="character" w:styleId="footnotemark" w:customStyle="true">
    <w:name w:val="footnote mark"/>
    <w:hidden/>
    <w:rsid w:val="00F16820"/>
    <w:rPr>
      <w:rFonts w:ascii="Calibri" w:hAnsi="Calibri" w:eastAsia="Calibri" w:cs="Calibri"/>
      <w:color w:val="000000"/>
      <w:sz w:val="20"/>
      <w:vertAlign w:val="superscript"/>
    </w:rPr>
  </w:style>
  <w:style w:type="character" w:styleId="Naslov1Char" w:customStyle="true">
    <w:name w:val="Naslov 1 Char"/>
    <w:basedOn w:val="Zadanifontodlomka"/>
    <w:link w:val="Naslov1"/>
    <w:uiPriority w:val="9"/>
    <w:rsid w:val="00DB0A46"/>
    <w:rPr>
      <w:rFonts w:asciiTheme="majorHAnsi" w:hAnsiTheme="majorHAnsi" w:eastAsiaTheme="majorEastAsia" w:cstheme="majorBidi"/>
      <w:color w:val="365F91" w:themeColor="accent1" w:themeShade="BF"/>
      <w:sz w:val="40"/>
      <w:szCs w:val="40"/>
    </w:rPr>
  </w:style>
  <w:style w:type="character" w:styleId="Naslov2Char" w:customStyle="true">
    <w:name w:val="Naslov 2 Char"/>
    <w:basedOn w:val="Zadanifontodlomka"/>
    <w:link w:val="Naslov2"/>
    <w:uiPriority w:val="9"/>
    <w:semiHidden/>
    <w:rsid w:val="00DB0A46"/>
    <w:rPr>
      <w:rFonts w:asciiTheme="majorHAnsi" w:hAnsiTheme="majorHAnsi" w:eastAsiaTheme="majorEastAsia" w:cstheme="majorBidi"/>
      <w:color w:val="365F91" w:themeColor="accent1" w:themeShade="BF"/>
      <w:sz w:val="32"/>
      <w:szCs w:val="32"/>
    </w:rPr>
  </w:style>
  <w:style w:type="character" w:styleId="Naslov3Char" w:customStyle="true">
    <w:name w:val="Naslov 3 Char"/>
    <w:basedOn w:val="Zadanifontodlomka"/>
    <w:link w:val="Naslov3"/>
    <w:uiPriority w:val="9"/>
    <w:semiHidden/>
    <w:rsid w:val="00DB0A46"/>
    <w:rPr>
      <w:rFonts w:ascii="Calibri" w:hAnsi="Calibri" w:eastAsiaTheme="majorEastAsia" w:cstheme="majorBidi"/>
      <w:color w:val="365F91" w:themeColor="accent1" w:themeShade="BF"/>
      <w:sz w:val="28"/>
      <w:szCs w:val="28"/>
    </w:rPr>
  </w:style>
  <w:style w:type="character" w:styleId="Naslov4Char" w:customStyle="true">
    <w:name w:val="Naslov 4 Char"/>
    <w:basedOn w:val="Zadanifontodlomka"/>
    <w:link w:val="Naslov4"/>
    <w:uiPriority w:val="9"/>
    <w:semiHidden/>
    <w:rsid w:val="00DB0A46"/>
    <w:rPr>
      <w:rFonts w:ascii="Calibri" w:hAnsi="Calibri" w:eastAsiaTheme="majorEastAsia" w:cstheme="majorBidi"/>
      <w:i/>
      <w:iCs/>
      <w:color w:val="365F91" w:themeColor="accent1" w:themeShade="BF"/>
    </w:rPr>
  </w:style>
  <w:style w:type="character" w:styleId="Naslov5Char" w:customStyle="true">
    <w:name w:val="Naslov 5 Char"/>
    <w:basedOn w:val="Zadanifontodlomka"/>
    <w:link w:val="Naslov5"/>
    <w:uiPriority w:val="9"/>
    <w:semiHidden/>
    <w:rsid w:val="00DB0A46"/>
    <w:rPr>
      <w:rFonts w:ascii="Calibri" w:hAnsi="Calibri" w:eastAsiaTheme="majorEastAsia" w:cstheme="majorBidi"/>
      <w:color w:val="365F91" w:themeColor="accent1" w:themeShade="BF"/>
    </w:rPr>
  </w:style>
  <w:style w:type="character" w:styleId="Naslov6Char" w:customStyle="true">
    <w:name w:val="Naslov 6 Char"/>
    <w:basedOn w:val="Zadanifontodlomka"/>
    <w:link w:val="Naslov6"/>
    <w:uiPriority w:val="9"/>
    <w:semiHidden/>
    <w:rsid w:val="00DB0A46"/>
    <w:rPr>
      <w:rFonts w:ascii="Calibri" w:hAnsi="Calibr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DB0A46"/>
    <w:rPr>
      <w:rFonts w:ascii="Calibri" w:hAnsi="Calibr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DB0A46"/>
    <w:rPr>
      <w:rFonts w:ascii="Calibri" w:hAnsi="Calibr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DB0A46"/>
    <w:rPr>
      <w:rFonts w:ascii="Calibri" w:hAnsi="Calibri" w:eastAsiaTheme="majorEastAsia" w:cstheme="majorBidi"/>
      <w:color w:val="272727" w:themeColor="text1" w:themeTint="D8"/>
    </w:rPr>
  </w:style>
  <w:style w:type="paragraph" w:styleId="Naslov">
    <w:name w:val="Title"/>
    <w:basedOn w:val="Normal"/>
    <w:next w:val="Normal"/>
    <w:link w:val="NaslovChar"/>
    <w:uiPriority w:val="10"/>
    <w:qFormat/>
    <w:rsid w:val="00DB0A46"/>
    <w:pPr>
      <w:spacing w:after="80"/>
      <w:contextualSpacing/>
    </w:pPr>
    <w:rPr>
      <w:rFonts w:asciiTheme="majorHAnsi" w:hAnsiTheme="majorHAnsi" w:eastAsiaTheme="majorEastAsia" w:cstheme="majorBidi"/>
      <w:spacing w:val="-10"/>
      <w:kern w:val="28"/>
      <w:sz w:val="56"/>
      <w:szCs w:val="56"/>
      <w:lang w:eastAsia="en-US"/>
    </w:rPr>
  </w:style>
  <w:style w:type="character" w:styleId="NaslovChar" w:customStyle="true">
    <w:name w:val="Naslov Char"/>
    <w:basedOn w:val="Zadanifontodlomka"/>
    <w:link w:val="Naslov"/>
    <w:uiPriority w:val="10"/>
    <w:rsid w:val="00DB0A4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DB0A46"/>
    <w:pPr>
      <w:numPr>
        <w:ilvl w:val="1"/>
      </w:numPr>
      <w:spacing w:after="80"/>
    </w:pPr>
    <w:rPr>
      <w:rFonts w:ascii="Calibri" w:hAnsi="Calibri" w:eastAsiaTheme="majorEastAsia" w:cstheme="majorBidi"/>
      <w:color w:val="595959" w:themeColor="text1" w:themeTint="A6"/>
      <w:spacing w:val="15"/>
      <w:sz w:val="28"/>
      <w:szCs w:val="28"/>
      <w:lang w:eastAsia="en-US"/>
    </w:rPr>
  </w:style>
  <w:style w:type="character" w:styleId="PodnaslovChar" w:customStyle="true">
    <w:name w:val="Podnaslov Char"/>
    <w:basedOn w:val="Zadanifontodlomka"/>
    <w:link w:val="Podnaslov"/>
    <w:uiPriority w:val="11"/>
    <w:rsid w:val="00DB0A46"/>
    <w:rPr>
      <w:rFonts w:ascii="Calibri" w:hAnsi="Calibr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B0A46"/>
    <w:pPr>
      <w:spacing w:before="160" w:after="80"/>
      <w:jc w:val="center"/>
    </w:pPr>
    <w:rPr>
      <w:rFonts w:ascii="Calibri" w:hAnsi="Calibri" w:eastAsia="Calibri"/>
      <w:i/>
      <w:iCs/>
      <w:color w:val="404040" w:themeColor="text1" w:themeTint="BF"/>
      <w:sz w:val="22"/>
      <w:szCs w:val="22"/>
      <w:lang w:eastAsia="en-US"/>
    </w:rPr>
  </w:style>
  <w:style w:type="character" w:styleId="CitatChar" w:customStyle="true">
    <w:name w:val="Citat Char"/>
    <w:basedOn w:val="Zadanifontodlomka"/>
    <w:link w:val="Citat"/>
    <w:uiPriority w:val="29"/>
    <w:rsid w:val="00DB0A46"/>
    <w:rPr>
      <w:rFonts w:ascii="Calibri" w:hAnsi="Calibri" w:eastAsia="Calibri" w:cs="Times New Roman"/>
      <w:i/>
      <w:iCs/>
      <w:color w:val="404040" w:themeColor="text1" w:themeTint="BF"/>
    </w:rPr>
  </w:style>
  <w:style w:type="character" w:styleId="Jakoisticanje">
    <w:name w:val="Intense Emphasis"/>
    <w:basedOn w:val="Zadanifontodlomka"/>
    <w:uiPriority w:val="21"/>
    <w:qFormat/>
    <w:rsid w:val="00DB0A46"/>
    <w:rPr>
      <w:i/>
      <w:iCs/>
      <w:color w:val="365F91" w:themeColor="accent1" w:themeShade="BF"/>
    </w:rPr>
  </w:style>
  <w:style w:type="paragraph" w:styleId="Naglaencitat">
    <w:name w:val="Intense Quote"/>
    <w:basedOn w:val="Normal"/>
    <w:next w:val="Normal"/>
    <w:link w:val="NaglaencitatChar"/>
    <w:uiPriority w:val="30"/>
    <w:qFormat/>
    <w:rsid w:val="00DB0A46"/>
    <w:pPr>
      <w:pBdr>
        <w:top w:val="single" w:color="365F91" w:themeColor="accent1" w:themeShade="BF" w:sz="4" w:space="10"/>
        <w:bottom w:val="single" w:color="365F91" w:themeColor="accent1" w:themeShade="BF" w:sz="4" w:space="10"/>
      </w:pBdr>
      <w:spacing w:before="360" w:after="360"/>
      <w:ind w:left="864" w:right="864"/>
      <w:jc w:val="center"/>
    </w:pPr>
    <w:rPr>
      <w:rFonts w:ascii="Calibri" w:hAnsi="Calibri" w:eastAsia="Calibri"/>
      <w:i/>
      <w:iCs/>
      <w:color w:val="365F91" w:themeColor="accent1" w:themeShade="BF"/>
      <w:sz w:val="22"/>
      <w:szCs w:val="22"/>
      <w:lang w:eastAsia="en-US"/>
    </w:rPr>
  </w:style>
  <w:style w:type="character" w:styleId="NaglaencitatChar" w:customStyle="true">
    <w:name w:val="Naglašen citat Char"/>
    <w:basedOn w:val="Zadanifontodlomka"/>
    <w:link w:val="Naglaencitat"/>
    <w:uiPriority w:val="30"/>
    <w:rsid w:val="00DB0A46"/>
    <w:rPr>
      <w:rFonts w:ascii="Calibri" w:hAnsi="Calibri" w:eastAsia="Calibri" w:cs="Times New Roman"/>
      <w:i/>
      <w:iCs/>
      <w:color w:val="365F91" w:themeColor="accent1" w:themeShade="BF"/>
    </w:rPr>
  </w:style>
  <w:style w:type="character" w:styleId="Istaknutareferenca">
    <w:name w:val="Intense Reference"/>
    <w:basedOn w:val="Zadanifontodlomka"/>
    <w:uiPriority w:val="32"/>
    <w:qFormat/>
    <w:rsid w:val="00DB0A46"/>
    <w:rPr>
      <w:b/>
      <w:bCs/>
      <w:smallCaps/>
      <w:color w:val="365F91" w:themeColor="accent1" w:themeShade="BF"/>
      <w:spacing w:val="5"/>
    </w:rPr>
  </w:style>
  <w:style w:type="character" w:styleId="Hiperveza">
    <w:name w:val="Hyperlink"/>
    <w:basedOn w:val="Zadanifontodlomka"/>
    <w:uiPriority w:val="99"/>
    <w:semiHidden/>
    <w:unhideWhenUsed/>
    <w:rsid w:val="00DB0A46"/>
    <w:rPr>
      <w:color w:val="0563C1"/>
      <w:u w:val="single"/>
    </w:rPr>
  </w:style>
  <w:style w:type="character" w:styleId="SlijeenaHiperveza">
    <w:name w:val="FollowedHyperlink"/>
    <w:basedOn w:val="Zadanifontodlomka"/>
    <w:uiPriority w:val="99"/>
    <w:semiHidden/>
    <w:unhideWhenUsed/>
    <w:rsid w:val="00DB0A46"/>
    <w:rPr>
      <w:color w:val="954F72"/>
      <w:u w:val="single"/>
    </w:rPr>
  </w:style>
  <w:style w:type="paragraph" w:styleId="msonormal0" w:customStyle="true">
    <w:name w:val="msonormal"/>
    <w:basedOn w:val="Normal"/>
    <w:rsid w:val="00DB0A46"/>
    <w:pPr>
      <w:spacing w:before="100" w:beforeAutospacing="true" w:after="100" w:afterAutospacing="true"/>
    </w:pPr>
  </w:style>
  <w:style w:type="paragraph" w:styleId="xl65" w:customStyle="true">
    <w:name w:val="xl65"/>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color w:val="FF0000"/>
      <w:sz w:val="20"/>
      <w:szCs w:val="20"/>
    </w:rPr>
  </w:style>
  <w:style w:type="paragraph" w:styleId="xl66" w:customStyle="true">
    <w:name w:val="xl66"/>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color w:val="FF0000"/>
      <w:sz w:val="20"/>
      <w:szCs w:val="20"/>
    </w:rPr>
  </w:style>
  <w:style w:type="paragraph" w:styleId="xl67" w:customStyle="true">
    <w:name w:val="xl67"/>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sz w:val="20"/>
      <w:szCs w:val="20"/>
    </w:rPr>
  </w:style>
  <w:style w:type="paragraph" w:styleId="xl68" w:customStyle="true">
    <w:name w:val="xl68"/>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69" w:customStyle="true">
    <w:name w:val="xl69"/>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0" w:customStyle="true">
    <w:name w:val="xl70"/>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sz w:val="20"/>
      <w:szCs w:val="20"/>
    </w:rPr>
  </w:style>
  <w:style w:type="paragraph" w:styleId="xl71" w:customStyle="true">
    <w:name w:val="xl71"/>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2" w:customStyle="true">
    <w:name w:val="xl72"/>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sz w:val="20"/>
      <w:szCs w:val="20"/>
    </w:rPr>
  </w:style>
  <w:style w:type="paragraph" w:styleId="xl73" w:customStyle="true">
    <w:name w:val="xl73"/>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4" w:customStyle="true">
    <w:name w:val="xl74"/>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sz w:val="20"/>
      <w:szCs w:val="20"/>
    </w:rPr>
  </w:style>
  <w:style w:type="paragraph" w:styleId="xl75" w:customStyle="true">
    <w:name w:val="xl75"/>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sz w:val="20"/>
      <w:szCs w:val="20"/>
    </w:rPr>
  </w:style>
  <w:style w:type="paragraph" w:styleId="xl76" w:customStyle="true">
    <w:name w:val="xl76"/>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7" w:customStyle="true">
    <w:name w:val="xl77"/>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78" w:customStyle="true">
    <w:name w:val="xl78"/>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pPr>
    <w:rPr>
      <w:sz w:val="20"/>
      <w:szCs w:val="20"/>
    </w:rPr>
  </w:style>
  <w:style w:type="paragraph" w:styleId="xl79" w:customStyle="true">
    <w:name w:val="xl79"/>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pPr>
    <w:rPr>
      <w:sz w:val="20"/>
      <w:szCs w:val="20"/>
    </w:rPr>
  </w:style>
  <w:style w:type="paragraph" w:styleId="xl80" w:customStyle="true">
    <w:name w:val="xl80"/>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81" w:customStyle="true">
    <w:name w:val="xl81"/>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sz w:val="20"/>
      <w:szCs w:val="20"/>
    </w:rPr>
  </w:style>
  <w:style w:type="paragraph" w:styleId="xl82" w:customStyle="true">
    <w:name w:val="xl82"/>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sz w:val="20"/>
      <w:szCs w:val="20"/>
    </w:rPr>
  </w:style>
  <w:style w:type="paragraph" w:styleId="xl83" w:customStyle="true">
    <w:name w:val="xl83"/>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sz w:val="20"/>
      <w:szCs w:val="20"/>
    </w:rPr>
  </w:style>
  <w:style w:type="paragraph" w:styleId="xl84" w:customStyle="true">
    <w:name w:val="xl84"/>
    <w:basedOn w:val="Normal"/>
    <w:rsid w:val="00DB0A46"/>
    <w:pPr>
      <w:spacing w:before="100" w:beforeAutospacing="true" w:after="100" w:afterAutospacing="true"/>
    </w:pPr>
    <w:rPr>
      <w:sz w:val="20"/>
      <w:szCs w:val="20"/>
    </w:rPr>
  </w:style>
  <w:style w:type="paragraph" w:styleId="xl85" w:customStyle="true">
    <w:name w:val="xl85"/>
    <w:basedOn w:val="Normal"/>
    <w:rsid w:val="00DB0A46"/>
    <w:pPr>
      <w:spacing w:before="100" w:beforeAutospacing="true" w:after="100" w:afterAutospacing="true"/>
    </w:pPr>
    <w:rPr>
      <w:sz w:val="20"/>
      <w:szCs w:val="20"/>
    </w:rPr>
  </w:style>
  <w:style w:type="paragraph" w:styleId="xl86" w:customStyle="true">
    <w:name w:val="xl86"/>
    <w:basedOn w:val="Normal"/>
    <w:rsid w:val="00DB0A46"/>
    <w:pPr>
      <w:spacing w:before="100" w:beforeAutospacing="true" w:after="100" w:afterAutospacing="true"/>
    </w:pPr>
    <w:rPr>
      <w:sz w:val="20"/>
      <w:szCs w:val="20"/>
    </w:rPr>
  </w:style>
  <w:style w:type="paragraph" w:styleId="xl87" w:customStyle="true">
    <w:name w:val="xl87"/>
    <w:basedOn w:val="Normal"/>
    <w:rsid w:val="00DB0A46"/>
    <w:pPr>
      <w:spacing w:before="100" w:beforeAutospacing="true" w:after="100" w:afterAutospacing="true"/>
      <w:jc w:val="center"/>
    </w:pPr>
    <w:rPr>
      <w:sz w:val="20"/>
      <w:szCs w:val="20"/>
    </w:rPr>
  </w:style>
  <w:style w:type="paragraph" w:styleId="xl88" w:customStyle="true">
    <w:name w:val="xl88"/>
    <w:basedOn w:val="Normal"/>
    <w:rsid w:val="00DB0A46"/>
    <w:pPr>
      <w:spacing w:before="100" w:beforeAutospacing="true" w:after="100" w:afterAutospacing="true"/>
      <w:jc w:val="center"/>
      <w:textAlignment w:val="center"/>
    </w:pPr>
    <w:rPr>
      <w:sz w:val="20"/>
      <w:szCs w:val="20"/>
    </w:rPr>
  </w:style>
  <w:style w:type="paragraph" w:styleId="xl89" w:customStyle="true">
    <w:name w:val="xl89"/>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sz w:val="20"/>
      <w:szCs w:val="20"/>
    </w:rPr>
  </w:style>
  <w:style w:type="paragraph" w:styleId="xl90" w:customStyle="true">
    <w:name w:val="xl90"/>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91" w:customStyle="true">
    <w:name w:val="xl91"/>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sz w:val="20"/>
      <w:szCs w:val="20"/>
    </w:rPr>
  </w:style>
  <w:style w:type="paragraph" w:styleId="xl92" w:customStyle="true">
    <w:name w:val="xl92"/>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sz w:val="20"/>
      <w:szCs w:val="20"/>
    </w:rPr>
  </w:style>
  <w:style w:type="paragraph" w:styleId="xl93" w:customStyle="true">
    <w:name w:val="xl93"/>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94" w:customStyle="true">
    <w:name w:val="xl94"/>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sz w:val="20"/>
      <w:szCs w:val="20"/>
    </w:rPr>
  </w:style>
  <w:style w:type="paragraph" w:styleId="xl95" w:customStyle="true">
    <w:name w:val="xl95"/>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96" w:customStyle="true">
    <w:name w:val="xl96"/>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97" w:customStyle="true">
    <w:name w:val="xl97"/>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sz w:val="20"/>
      <w:szCs w:val="20"/>
    </w:rPr>
  </w:style>
  <w:style w:type="paragraph" w:styleId="xl98" w:customStyle="true">
    <w:name w:val="xl98"/>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99" w:customStyle="true">
    <w:name w:val="xl99"/>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color w:val="FF0000"/>
      <w:sz w:val="20"/>
      <w:szCs w:val="20"/>
    </w:rPr>
  </w:style>
  <w:style w:type="paragraph" w:styleId="xl100" w:customStyle="true">
    <w:name w:val="xl100"/>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color w:val="FF0000"/>
      <w:sz w:val="20"/>
      <w:szCs w:val="20"/>
    </w:rPr>
  </w:style>
  <w:style w:type="paragraph" w:styleId="xl101" w:customStyle="true">
    <w:name w:val="xl101"/>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pPr>
    <w:rPr>
      <w:color w:val="FF0000"/>
      <w:sz w:val="20"/>
      <w:szCs w:val="20"/>
    </w:rPr>
  </w:style>
  <w:style w:type="paragraph" w:styleId="xl102" w:customStyle="true">
    <w:name w:val="xl102"/>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color w:val="FF0000"/>
      <w:sz w:val="20"/>
      <w:szCs w:val="20"/>
    </w:rPr>
  </w:style>
  <w:style w:type="paragraph" w:styleId="xl103" w:customStyle="true">
    <w:name w:val="xl103"/>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color w:val="FF0000"/>
      <w:sz w:val="20"/>
      <w:szCs w:val="20"/>
    </w:rPr>
  </w:style>
  <w:style w:type="paragraph" w:styleId="xl104" w:customStyle="true">
    <w:name w:val="xl104"/>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color w:val="FF0000"/>
      <w:sz w:val="20"/>
      <w:szCs w:val="20"/>
    </w:rPr>
  </w:style>
  <w:style w:type="table" w:styleId="Reetkatablice">
    <w:name w:val="Table Grid"/>
    <w:basedOn w:val="Obinatablica"/>
    <w:uiPriority w:val="39"/>
    <w:rsid w:val="00DB0A46"/>
    <w:pPr>
      <w:spacing w:after="0" w:line="240" w:lineRule="auto"/>
    </w:pPr>
    <w:rPr>
      <w:kern w:val="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DB0A46"/>
  </w:style>
  <w:style w:type="character" w:styleId="Tekstrezerviranogmjesta">
    <w:name w:val="Placeholder Text"/>
    <w:basedOn w:val="Zadanifontodlomka"/>
    <w:uiPriority w:val="99"/>
    <w:semiHidden/>
    <w:rsid w:val="00FF5D6E"/>
    <w:rPr>
      <w:color w:val="808080"/>
      <w:bdr w:val="none" w:color="auto" w:sz="0" w:space="0"/>
      <w:shd w:val="clear" w:color="auto" w:fill="auto"/>
    </w:rPr>
  </w:style>
  <w:style w:type="character" w:styleId="eSPISCCParagraphDefaultFont" w:customStyle="true">
    <w:name w:val="eSPIS_CC_Paragraph Default Font"/>
    <w:basedOn w:val="Zadanifontodlomka"/>
    <w:rsid w:val="00FF5D6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F5D6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F5D6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F5D6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6378487">
      <w:bodyDiv w:val="true"/>
      <w:marLeft w:val="0"/>
      <w:marRight w:val="0"/>
      <w:marTop w:val="0"/>
      <w:marBottom w:val="0"/>
      <w:divBdr>
        <w:top w:val="none" w:color="auto" w:sz="0" w:space="0"/>
        <w:left w:val="none" w:color="auto" w:sz="0" w:space="0"/>
        <w:bottom w:val="none" w:color="auto" w:sz="0" w:space="0"/>
        <w:right w:val="none" w:color="auto" w:sz="0" w:space="0"/>
      </w:divBdr>
    </w:div>
    <w:div w:id="944771732">
      <w:bodyDiv w:val="true"/>
      <w:marLeft w:val="0"/>
      <w:marRight w:val="0"/>
      <w:marTop w:val="0"/>
      <w:marBottom w:val="0"/>
      <w:divBdr>
        <w:top w:val="none" w:color="auto" w:sz="0" w:space="0"/>
        <w:left w:val="none" w:color="auto" w:sz="0" w:space="0"/>
        <w:bottom w:val="none" w:color="auto" w:sz="0" w:space="0"/>
        <w:right w:val="none" w:color="auto" w:sz="0" w:space="0"/>
      </w:divBdr>
    </w:div>
    <w:div w:id="197703074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 (soba br. 5)</izvorni_sadrzaj>
    <derivirana_varijabla naziv="DomainObject.Prostorija.Naziv_1">Sudnica 2 (soba br.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30. siječnja 2026.</izvorni_sadrzaj>
    <derivirana_varijabla naziv="DomainObject.StvarniPocetakDatum_1">30. siječnja 2026.</derivirana_varijabla>
  </DomainObject.StvarniPocetakDatum>
  <DomainObject.StvarniZavrsetakDatum>
    <izvorni_sadrzaj>30. siječnja 2026.</izvorni_sadrzaj>
    <derivirana_varijabla naziv="DomainObject.StvarniZavrsetakDatum_1">30. siječnja 2026.</derivirana_varijabla>
  </DomainObject.StvarniZavrsetakDatum>
  <DomainObject.PlaniraniZavrsetakDatum>
    <izvorni_sadrzaj>30. siječnja 2026.</izvorni_sadrzaj>
    <derivirana_varijabla naziv="DomainObject.PlaniraniZavrsetakDatum_1">30. siječnja 2026.</derivirana_varijabla>
  </DomainObject.PlaniraniZavrsetakDatum>
  <DomainObject.PlaniraniPocetakDatum>
    <izvorni_sadrzaj>30. siječnja 2026.</izvorni_sadrzaj>
    <derivirana_varijabla naziv="DomainObject.PlaniraniPocetakDatum_1">30. siječnja 2026.</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siječnja 2026.</izvorni_sadrzaj>
    <derivirana_varijabla naziv="DomainObject.Zapisnik.DatumKreiranja_1">30. siječnja 2026.</derivirana_varijabla>
  </DomainObject.Zapisnik.DatumKreiranja>
  <DomainObject.Zapisnik.ImovinskaKorist>
    <izvorni_sadrzaj/>
    <derivirana_varijabla naziv="DomainObject.Zapisnik.ImovinskaKorist_1"/>
  </DomainObject.Zapisnik.ImovinskaKorist>
  <DomainObject.Zapisnik.Oznaka>
    <izvorni_sadrzaj>St-106/2025-54</izvorni_sadrzaj>
    <derivirana_varijabla naziv="DomainObject.Zapisnik.Oznaka_1">St-106/2025-54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2025.</izvorni_sadrzaj>
    <derivirana_varijabla naziv="DomainObject.Predmet.DatumOsnivanja_1">18.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St-106/2025</izvorni_sadrzaj>
    <derivirana_varijabla naziv="DomainObject.Predmet.OznakaBroj_1">St-106/2025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3 u opticaju, ostatak u ref.-ormar
Prijave tražbina (3 registratora)-u referadi od 15.1.2026.-ormar u ref 4.</izvorni_sadrzaj>
    <derivirana_varijabla naziv="DomainObject.Predmet.PrimjedbaSuca_1">-svežanj 3 u opticaju, ostatak u ref.-ormar
Prijave tražbina (3 registratora)-u referadi od 15.1.2026.-ormar u ref 4.</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 (soba br. 5)</izvorni_sadrzaj>
    <derivirana_varijabla naziv="DomainObject.Predmet.Referada.Prostorija.Naziv_1">Sudnica 2 (soba br.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MIDAL društvo s ograničenom odgovornošću za proizvodnju i promet ortopedske obuće i pomagala u stečaju</izvorni_sadrzaj>
    <derivirana_varijabla naziv="DomainObject.Predmet.StrankaFormated_1">  MIDAL društvo s ograničenom odgovornošću za proizvodnju i promet ortopedske obuće i pomagala u stečaju</derivirana_varijabla>
  </DomainObject.Predmet.StrankaFormated>
  <DomainObject.Predmet.StrankaFormatedOIB>
    <izvorni_sadrzaj>  MIDAL društvo s ograničenom odgovornošću za proizvodnju i promet ortopedske obuće i pomagala u stečaju, OIB 04612730856</izvorni_sadrzaj>
    <derivirana_varijabla naziv="DomainObject.Predmet.StrankaFormatedOIB_1">  MIDAL društvo s ograničenom odgovornošću za proizvodnju i promet ortopedske obuće i pomagala u stečaju, OIB 04612730856</derivirana_varijabla>
  </DomainObject.Predmet.StrankaFormatedOIB>
  <DomainObject.Predmet.StrankaFormatedWithAdress>
    <izvorni_sadrzaj> MIDAL društvo s ograničenom odgovornošću za proizvodnju i promet ortopedske obuće i pomagala u stečaju, Kućanska ulica 12, 42000 Varaždin</izvorni_sadrzaj>
    <derivirana_varijabla naziv="DomainObject.Predmet.StrankaFormatedWithAdress_1"> MIDAL društvo s ograničenom odgovornošću za proizvodnju i promet ortopedske obuće i pomagala u stečaju, Kućanska ulica 12, 42000 Varaždin</derivirana_varijabla>
  </DomainObject.Predmet.StrankaFormatedWithAdress>
  <DomainObject.Predmet.StrankaFormatedWithAdressOIB>
    <izvorni_sadrzaj> MIDAL društvo s ograničenom odgovornošću za proizvodnju i promet ortopedske obuće i pomagala u stečaju, OIB 04612730856, Kućanska ulica 12, 42000 Varaždin</izvorni_sadrzaj>
    <derivirana_varijabla naziv="DomainObject.Predmet.StrankaFormatedWithAdressOIB_1"> MIDAL društvo s ograničenom odgovornošću za proizvodnju i promet ortopedske obuće i pomagala u stečaju, OIB 04612730856, Kućanska ulica 12, 42000 Varaždin</derivirana_varijabla>
  </DomainObject.Predmet.StrankaFormatedWithAdressOIB>
  <DomainObject.Predmet.StrankaWithAdress>
    <izvorni_sadrzaj>MIDAL društvo s ograničenom odgovornošću za proizvodnju i promet ortopedske obuće i pomagala u stečaju Kućanska ulica 12,42000 Varaždin</izvorni_sadrzaj>
    <derivirana_varijabla naziv="DomainObject.Predmet.StrankaWithAdress_1">MIDAL društvo s ograničenom odgovornošću za proizvodnju i promet ortopedske obuće i pomagala u stečaju Kućanska ulica 12,42000 Varaždin</derivirana_varijabla>
  </DomainObject.Predmet.StrankaWithAdress>
  <DomainObject.Predmet.StrankaWithAdressOIB>
    <izvorni_sadrzaj>MIDAL društvo s ograničenom odgovornošću za proizvodnju i promet ortopedske obuće i pomagala u stečaju, OIB 04612730856, Kućanska ulica 12,42000 Varaždin</izvorni_sadrzaj>
    <derivirana_varijabla naziv="DomainObject.Predmet.StrankaWithAdressOIB_1">MIDAL društvo s ograničenom odgovornošću za proizvodnju i promet ortopedske obuće i pomagala u stečaju, OIB 04612730856, Kućanska ulica 12,42000 Varaždin</derivirana_varijabla>
  </DomainObject.Predmet.StrankaWithAdressOIB>
  <DomainObject.Predmet.StrankaNazivFormated>
    <izvorni_sadrzaj>MIDAL društvo s ograničenom odgovornošću za proizvodnju i promet ortopedske obuće i pomagala u stečaju</izvorni_sadrzaj>
    <derivirana_varijabla naziv="DomainObject.Predmet.StrankaNazivFormated_1">MIDAL društvo s ograničenom odgovornošću za proizvodnju i promet ortopedske obuće i pomagala u stečaju</derivirana_varijabla>
  </DomainObject.Predmet.StrankaNazivFormated>
  <DomainObject.Predmet.StrankaNazivFormatedOIB>
    <izvorni_sadrzaj>MIDAL društvo s ograničenom odgovornošću za proizvodnju i promet ortopedske obuće i pomagala u stečaju, OIB 04612730856</izvorni_sadrzaj>
    <derivirana_varijabla naziv="DomainObject.Predmet.StrankaNazivFormatedOIB_1">MIDAL društvo s ograničenom odgovornošću za proizvodnju i promet ortopedske obuće i pomagala u stečaju, OIB 04612730856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MIDAL društvo s ograničenom odgovornošću za proizvodnju i promet ortopedske obuće i pomagala u stečaju</item>
    </izvorni_sadrzaj>
    <derivirana_varijabla naziv="DomainObject.Predmet.StrankaListFormated_1">
      <item>MIDAL društvo s ograničenom odgovornošću za proizvodnju i promet ortopedske obuće i pomagala u stečaju</item>
    </derivirana_varijabla>
  </DomainObject.Predmet.StrankaListFormated>
  <DomainObject.Predmet.StrankaListFormatedOIB>
    <izvorni_sadrzaj>
      <item>MIDAL društvo s ograničenom odgovornošću za proizvodnju i promet ortopedske obuće i pomagala u stečaju, OIB 04612730856</item>
    </izvorni_sadrzaj>
    <derivirana_varijabla naziv="DomainObject.Predmet.StrankaListFormatedOIB_1">
      <item>MIDAL društvo s ograničenom odgovornošću za proizvodnju i promet ortopedske obuće i pomagala u stečaju, OIB 04612730856</item>
    </derivirana_varijabla>
  </DomainObject.Predmet.StrankaListFormatedOIB>
  <DomainObject.Predmet.StrankaListFormatedWithAdress>
    <izvorni_sadrzaj>
      <item>MIDAL društvo s ograničenom odgovornošću za proizvodnju i promet ortopedske obuće i pomagala u stečaju, Kućanska ulica 12, 42000 Varaždin</item>
    </izvorni_sadrzaj>
    <derivirana_varijabla naziv="DomainObject.Predmet.StrankaListFormatedWithAdress_1">
      <item>MIDAL društvo s ograničenom odgovornošću za proizvodnju i promet ortopedske obuće i pomagala u stečaju, Kućanska ulica 12, 42000 Varaždin</item>
    </derivirana_varijabla>
  </DomainObject.Predmet.StrankaListFormatedWithAdress>
  <DomainObject.Predmet.StrankaListFormatedWithAdressOIB>
    <izvorni_sadrzaj>
      <item>MIDAL društvo s ograničenom odgovornošću za proizvodnju i promet ortopedske obuće i pomagala u stečaju, OIB 04612730856, Kućanska ulica 12, 42000 Varaždin</item>
    </izvorni_sadrzaj>
    <derivirana_varijabla naziv="DomainObject.Predmet.StrankaListFormatedWithAdressOIB_1">
      <item>MIDAL društvo s ograničenom odgovornošću za proizvodnju i promet ortopedske obuće i pomagala u stečaju, OIB 04612730856, Kućanska ulica 12, 42000 Varaždin</item>
    </derivirana_varijabla>
  </DomainObject.Predmet.StrankaListFormatedWithAdressOIB>
  <DomainObject.Predmet.StrankaListNazivFormated>
    <izvorni_sadrzaj>
      <item>MIDAL društvo s ograničenom odgovornošću za proizvodnju i promet ortopedske obuće i pomagala u stečaju</item>
    </izvorni_sadrzaj>
    <derivirana_varijabla naziv="DomainObject.Predmet.StrankaListNazivFormated_1">
      <item>MIDAL društvo s ograničenom odgovornošću za proizvodnju i promet ortopedske obuće i pomagala u stečaju</item>
    </derivirana_varijabla>
  </DomainObject.Predmet.StrankaListNazivFormated>
  <DomainObject.Predmet.StrankaListNazivFormatedOIB>
    <izvorni_sadrzaj>
      <item>MIDAL društvo s ograničenom odgovornošću za proizvodnju i promet ortopedske obuće i pomagala u stečaju, OIB 04612730856</item>
    </izvorni_sadrzaj>
    <derivirana_varijabla naziv="DomainObject.Predmet.StrankaListNazivFormatedOIB_1">
      <item>MIDAL društvo s ograničenom odgovornošću za proizvodnju i promet ortopedske obuće i pomagala u stečaju, OIB 04612730856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Vlado Sevšek</item>
      <item>Jurica Sevšek</item>
      <item>Ivana Brebrić</item>
      <item>Davorka Kovač</item>
      <item>Božica Petak-Vujec</item>
      <item>Dragica Lešina</item>
      <item>Romana Belovari</item>
      <item>Mario Lešina</item>
      <item>Ivana Brebrić, stečajni upravitelj</item>
      <item>Ranka Usorac</item>
    </izvorni_sadrzaj>
    <derivirana_varijabla naziv="DomainObject.Predmet.OstaliListFormated_1">
      <item>Vlado Sevšek</item>
      <item>Jurica Sevšek</item>
      <item>Ivana Brebrić</item>
      <item>Davorka Kovač</item>
      <item>Božica Petak-Vujec</item>
      <item>Dragica Lešina</item>
      <item>Romana Belovari</item>
      <item>Mario Lešina</item>
      <item>Ivana Brebrić, stečajni upravitelj</item>
      <item>Ranka Usorac</item>
    </derivirana_varijabla>
  </DomainObject.Predmet.OstaliListFormated>
  <DomainObject.Predmet.OstaliListFormatedOIB>
    <izvorni_sadrzaj>
      <item>Vlado Sevšek, OIB 60738701328</item>
      <item>Jurica Sevšek, OIB 82470777091</item>
      <item>Ivana Brebrić, OIB 01354117686</item>
      <item>Davorka Kovač, OIB 98107919406</item>
      <item>Božica Petak-Vujec, OIB 11989812710</item>
      <item>Dragica Lešina, OIB 73020479171</item>
      <item>Romana Belovari, OIB 47371415898</item>
      <item>Mario Lešina, OIB 89504667985</item>
      <item>Ivana Brebrić, stečajni upravitelj, OIB 01354117686</item>
      <item>Ranka Usorac, OIB 42473485905</item>
    </izvorni_sadrzaj>
    <derivirana_varijabla naziv="DomainObject.Predmet.OstaliListFormatedOIB_1">
      <item>Vlado Sevšek, OIB 60738701328</item>
      <item>Jurica Sevšek, OIB 82470777091</item>
      <item>Ivana Brebrić, OIB 01354117686</item>
      <item>Davorka Kovač, OIB 98107919406</item>
      <item>Božica Petak-Vujec, OIB 11989812710</item>
      <item>Dragica Lešina, OIB 73020479171</item>
      <item>Romana Belovari, OIB 47371415898</item>
      <item>Mario Lešina, OIB 89504667985</item>
      <item>Ivana Brebrić, stečajni upravitelj, OIB 01354117686</item>
      <item>Ranka Usorac, OIB 42473485905</item>
    </derivirana_varijabla>
  </DomainObject.Predmet.OstaliListFormatedOIB>
  <DomainObject.Predmet.OstaliListFormatedWithAdress>
    <izvorni_sadrzaj>
      <item>Vlado Sevšek, Kratka 4/I, 42000 Varaždin</item>
      <item>Jurica Sevšek, Kratka 4/I, 42000 Varaždin</item>
      <item>Ivana Brebrić, Palinovečka Ulica 19p, 10000 Zagreb</item>
      <item>Davorka Kovač, Ulica Josipa Kozarca 6, 42000 Varaždin</item>
      <item>Božica Petak-Vujec, Graberje 4/I, 42000 Varaždin</item>
      <item>Dragica Lešina, Runović 218, 21260 Runović</item>
      <item>Romana Belovari, R. Boškovića 23, 40000 Čakovec</item>
      <item>Mario Lešina, Jalkovečka Ulica 44, 42000 Varaždin</item>
      <item>Ivana Brebrić, stečajni upravitelj, Palinovečka Ulica 19p, 10000 Zagreb</item>
      <item>Ranka Usorac</item>
    </izvorni_sadrzaj>
    <derivirana_varijabla naziv="DomainObject.Predmet.OstaliListFormatedWithAdress_1">
      <item>Vlado Sevšek, Kratka 4/I, 42000 Varaždin</item>
      <item>Jurica Sevšek, Kratka 4/I, 42000 Varaždin</item>
      <item>Ivana Brebrić, Palinovečka Ulica 19p, 10000 Zagreb</item>
      <item>Davorka Kovač, Ulica Josipa Kozarca 6, 42000 Varaždin</item>
      <item>Božica Petak-Vujec, Graberje 4/I, 42000 Varaždin</item>
      <item>Dragica Lešina, Runović 218, 21260 Runović</item>
      <item>Romana Belovari, R. Boškovića 23, 40000 Čakovec</item>
      <item>Mario Lešina, Jalkovečka Ulica 44, 42000 Varaždin</item>
      <item>Ivana Brebrić, stečajni upravitelj, Palinovečka Ulica 19p, 10000 Zagreb</item>
      <item>Ranka Usorac</item>
    </derivirana_varijabla>
  </DomainObject.Predmet.OstaliListFormatedWithAdress>
  <DomainObject.Predmet.OstaliListFormatedWithAdressOIB>
    <izvorni_sadrzaj>
      <item>Vlado Sevšek, OIB 60738701328, Kratka 4/I, 42000 Varaždin</item>
      <item>Jurica Sevšek, OIB 82470777091, Kratka 4/I, 42000 Varaždin</item>
      <item>Ivana Brebrić, OIB 01354117686, Palinovečka Ulica 19p, 10000 Zagreb</item>
      <item>Davorka Kovač, OIB 98107919406, Ulica Josipa Kozarca 6, 42000 Varaždin</item>
      <item>Božica Petak-Vujec, OIB 11989812710, Graberje 4/I, 42000 Varaždin</item>
      <item>Dragica Lešina, OIB 73020479171, Runović 218, 21260 Runović</item>
      <item>Romana Belovari, OIB 47371415898, R. Boškovića 23, 40000 Čakovec</item>
      <item>Mario Lešina, OIB 89504667985, Jalkovečka Ulica 44, 42000 Varaždin</item>
      <item>Ivana Brebrić, stečajni upravitelj, OIB 01354117686, Palinovečka Ulica 19p, 10000 Zagreb</item>
      <item>Ranka Usorac, OIB 42473485905</item>
    </izvorni_sadrzaj>
    <derivirana_varijabla naziv="DomainObject.Predmet.OstaliListFormatedWithAdressOIB_1">
      <item>Vlado Sevšek, OIB 60738701328, Kratka 4/I, 42000 Varaždin</item>
      <item>Jurica Sevšek, OIB 82470777091, Kratka 4/I, 42000 Varaždin</item>
      <item>Ivana Brebrić, OIB 01354117686, Palinovečka Ulica 19p, 10000 Zagreb</item>
      <item>Davorka Kovač, OIB 98107919406, Ulica Josipa Kozarca 6, 42000 Varaždin</item>
      <item>Božica Petak-Vujec, OIB 11989812710, Graberje 4/I, 42000 Varaždin</item>
      <item>Dragica Lešina, OIB 73020479171, Runović 218, 21260 Runović</item>
      <item>Romana Belovari, OIB 47371415898, R. Boškovića 23, 40000 Čakovec</item>
      <item>Mario Lešina, OIB 89504667985, Jalkovečka Ulica 44, 42000 Varaždin</item>
      <item>Ivana Brebrić, stečajni upravitelj, OIB 01354117686, Palinovečka Ulica 19p, 10000 Zagreb</item>
      <item>Ranka Usorac, OIB 42473485905</item>
    </derivirana_varijabla>
  </DomainObject.Predmet.OstaliListFormatedWithAdressOIB>
  <DomainObject.Predmet.OstaliListNazivFormated>
    <izvorni_sadrzaj>
      <item>Vlado Sevšek</item>
      <item>Jurica Sevšek</item>
      <item>Ivana Brebrić</item>
      <item>Davorka Kovač</item>
      <item>Božica Petak-Vujec</item>
      <item>Dragica Lešina</item>
      <item>Romana Belovari</item>
      <item>Mario Lešina</item>
      <item>Ivana Brebrić, stečajni upravitelj</item>
      <item>Ranka Usorac</item>
    </izvorni_sadrzaj>
    <derivirana_varijabla naziv="DomainObject.Predmet.OstaliListNazivFormated_1">
      <item>Vlado Sevšek</item>
      <item>Jurica Sevšek</item>
      <item>Ivana Brebrić</item>
      <item>Davorka Kovač</item>
      <item>Božica Petak-Vujec</item>
      <item>Dragica Lešina</item>
      <item>Romana Belovari</item>
      <item>Mario Lešina</item>
      <item>Ivana Brebrić, stečajni upravitelj</item>
      <item>Ranka Usorac</item>
    </derivirana_varijabla>
  </DomainObject.Predmet.OstaliListNazivFormated>
  <DomainObject.Predmet.OstaliListNazivFormatedOIB>
    <izvorni_sadrzaj>
      <item>Vlado Sevšek, OIB 60738701328</item>
      <item>Jurica Sevšek, OIB 82470777091</item>
      <item>Ivana Brebrić, OIB 01354117686</item>
      <item>Davorka Kovač, OIB 98107919406</item>
      <item>Božica Petak-Vujec, OIB 11989812710</item>
      <item>Dragica Lešina, OIB 73020479171</item>
      <item>Romana Belovari, OIB 47371415898</item>
      <item>Mario Lešina, OIB 89504667985</item>
      <item>Ivana Brebrić, stečajni upravitelj, OIB 01354117686</item>
      <item>Ranka Usorac, OIB 42473485905</item>
    </izvorni_sadrzaj>
    <derivirana_varijabla naziv="DomainObject.Predmet.OstaliListNazivFormatedOIB_1">
      <item>Vlado Sevšek, OIB 60738701328</item>
      <item>Jurica Sevšek, OIB 82470777091</item>
      <item>Ivana Brebrić, OIB 01354117686</item>
      <item>Davorka Kovač, OIB 98107919406</item>
      <item>Božica Petak-Vujec, OIB 11989812710</item>
      <item>Dragica Lešina, OIB 73020479171</item>
      <item>Romana Belovari, OIB 47371415898</item>
      <item>Mario Lešina, OIB 89504667985</item>
      <item>Ivana Brebrić, stečajni upravitelj, OIB 01354117686</item>
      <item>Ranka Usorac, OIB 42473485905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siječnja 2026.</izvorni_sadrzaj>
    <derivirana_varijabla naziv="DomainObject.Datum_1">30. siječnja 2026.</derivirana_varijabla>
  </DomainObject.Datum>
  <DomainObject.PoslovniBrojDokumenta>
    <izvorni_sadrzaj>St-106/2025-54</izvorni_sadrzaj>
    <derivirana_varijabla naziv="DomainObject.PoslovniBrojDokumenta_1">St-106/2025-54</derivirana_varijabla>
  </DomainObject.PoslovniBrojDokumenta>
  <DomainObject.Predmet.StrankaIDrugi>
    <izvorni_sadrzaj>MIDAL društvo s ograničenom odgovornošću za proizvodnju i promet ortopedske obuće i pomagala u stečaju</izvorni_sadrzaj>
    <derivirana_varijabla naziv="DomainObject.Predmet.StrankaIDrugi_1">MIDAL društvo s ograničenom odgovornošću za proizvodnju i promet ortopedske obuće i pomagala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MIDAL društvo s ograničenom odgovornošću za proizvodnju i promet ortopedske obuće i pomagala u stečaju, OIB 04612730856, Kućanska ulica 12, 42000 Varaždin</izvorni_sadrzaj>
    <derivirana_varijabla naziv="DomainObject.Predmet.StrankaIDrugiAdressOIB_1">MIDAL društvo s ograničenom odgovornošću za proizvodnju i promet ortopedske obuće i pomagala u stečaju, OIB 04612730856, Kućanska ulica 12,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MIDAL društvo s ograničenom odgovornošću za proizvodnju i promet ortopedske obuće i pomagala u stečaju</item>
      <item>Vlado Sevšek</item>
      <item>Jurica Sevšek</item>
      <item>Ivana Brebrić</item>
      <item>Davorka Kovač</item>
      <item>Božica Petak-Vujec</item>
      <item>Dragica Lešina</item>
      <item>Romana Belovari</item>
      <item>Mario Lešina</item>
      <item>Ivana Brebrić, stečajni upravitelj</item>
      <item>Ranka Usorac</item>
    </izvorni_sadrzaj>
    <derivirana_varijabla naziv="DomainObject.Predmet.SudioniciListNaziv_1">
      <item>MIDAL društvo s ograničenom odgovornošću za proizvodnju i promet ortopedske obuće i pomagala u stečaju</item>
      <item>Vlado Sevšek</item>
      <item>Jurica Sevšek</item>
      <item>Ivana Brebrić</item>
      <item>Davorka Kovač</item>
      <item>Božica Petak-Vujec</item>
      <item>Dragica Lešina</item>
      <item>Romana Belovari</item>
      <item>Mario Lešina</item>
      <item>Ivana Brebrić, stečajni upravitelj</item>
      <item>Ranka Usorac</item>
    </derivirana_varijabla>
  </DomainObject.Predmet.SudioniciListNaziv>
  <DomainObject.Predmet.SudioniciListAdressOIB>
    <izvorni_sadrzaj>
      <item>MIDAL društvo s ograničenom odgovornošću za proizvodnju i promet ortopedske obuće i pomagala u stečaju, OIB 04612730856, Kućanska ulica 12,42000 Varaždin</item>
      <item>Vlado Sevšek, OIB 60738701328, Kratka 4/I,42000 Varaždin</item>
      <item>Jurica Sevšek, OIB 82470777091, Kratka 4/I,42000 Varaždin</item>
      <item>Ivana Brebrić, OIB 01354117686, Palinovečka Ulica 19p,10000 Zagreb</item>
      <item>Davorka Kovač, OIB 98107919406, Ulica Josipa Kozarca 6,42000 Varaždin</item>
      <item>Božica Petak-Vujec, OIB 11989812710, Graberje 4/I,42000 Varaždin</item>
      <item>Dragica Lešina, OIB 73020479171, Runović 218,21260 Runović</item>
      <item>Romana Belovari, OIB 47371415898, R. Boškovića 23,40000 Čakovec</item>
      <item>Mario Lešina, OIB 89504667985, Jalkovečka Ulica 44,42000 Varaždin</item>
      <item>Ivana Brebrić, stečajni upravitelj, OIB 01354117686, Palinovečka Ulica 19p,10000 Zagreb</item>
      <item>Ranka Usorac, OIB 42473485905</item>
    </izvorni_sadrzaj>
    <derivirana_varijabla naziv="DomainObject.Predmet.SudioniciListAdressOIB_1">
      <item>MIDAL društvo s ograničenom odgovornošću za proizvodnju i promet ortopedske obuće i pomagala u stečaju, OIB 04612730856, Kućanska ulica 12,42000 Varaždin</item>
      <item>Vlado Sevšek, OIB 60738701328, Kratka 4/I,42000 Varaždin</item>
      <item>Jurica Sevšek, OIB 82470777091, Kratka 4/I,42000 Varaždin</item>
      <item>Ivana Brebrić, OIB 01354117686, Palinovečka Ulica 19p,10000 Zagreb</item>
      <item>Davorka Kovač, OIB 98107919406, Ulica Josipa Kozarca 6,42000 Varaždin</item>
      <item>Božica Petak-Vujec, OIB 11989812710, Graberje 4/I,42000 Varaždin</item>
      <item>Dragica Lešina, OIB 73020479171, Runović 218,21260 Runović</item>
      <item>Romana Belovari, OIB 47371415898, R. Boškovića 23,40000 Čakovec</item>
      <item>Mario Lešina, OIB 89504667985, Jalkovečka Ulica 44,42000 Varaždin</item>
      <item>Ivana Brebrić, stečajni upravitelj, OIB 01354117686, Palinovečka Ulica 19p,10000 Zagreb</item>
      <item>Ranka Usorac, OIB 42473485905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04612730856</item>
      <item>, OIB 60738701328</item>
      <item>, OIB 82470777091</item>
      <item>, OIB 01354117686</item>
      <item>, OIB 98107919406</item>
      <item>, OIB 11989812710</item>
      <item>, OIB 73020479171</item>
      <item>, OIB 47371415898</item>
      <item>, OIB 89504667985</item>
      <item>, OIB 01354117686</item>
      <item>, OIB 42473485905</item>
    </izvorni_sadrzaj>
    <derivirana_varijabla naziv="DomainObject.Predmet.SudioniciListNazivOIB_1">
      <item>, OIB 04612730856</item>
      <item>, OIB 60738701328</item>
      <item>, OIB 82470777091</item>
      <item>, OIB 01354117686</item>
      <item>, OIB 98107919406</item>
      <item>, OIB 11989812710</item>
      <item>, OIB 73020479171</item>
      <item>, OIB 47371415898</item>
      <item>, OIB 89504667985</item>
      <item>, OIB 01354117686</item>
      <item>, OIB 42473485905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19P, 10000 Zagreb</item>
    </izvorni_sadrzaj>
    <derivirana_varijabla naziv="DomainObject.Predmet.StecajniUpraviteljiListAddressOIB_1">
      <item>IVANA BREBRIĆ, OIB 01354117686, Palinovečka 19P,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travnja 2025.</izvorni_sadrzaj>
    <derivirana_varijabla naziv="DomainObject.Predmet.DatumPocetkaProcesa_1">16.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37AC6C7-BFDD-4FC3-8DAF-9C0A0FF1EAFC}">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9</properties:Pages>
  <properties:Words>3682</properties:Words>
  <properties:Characters>21382</properties:Characters>
  <properties:Lines>444</properties:Lines>
  <properties:Paragraphs>149</properties:Paragraphs>
  <properties:TotalTime>1068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25110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2017-06-21T08:39:00Z</dcterms:created>
  <dc:creator>Tihana Martinez</dc:creator>
  <dc:description/>
  <cp:keywords/>
  <cp:lastModifiedBy>Tihana Martinez</cp:lastModifiedBy>
  <cp:lastPrinted>2025-07-23T10:22:00Z</cp:lastPrinted>
  <dcterms:modified xmlns:xsi="http://www.w3.org/2001/XMLSchema-instance" xsi:type="dcterms:W3CDTF">2026-01-30T11:54:00Z</dcterms:modified>
  <cp:revision>300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St-106/2025-54 / Zapisnik - Izvještajno ročište (St-106-25-54- Zapisnik sa izvještajnog ročišta -30.1.26..docx)</vt:lpwstr>
  </prop:property>
  <prop:property fmtid="{D5CDD505-2E9C-101B-9397-08002B2CF9AE}" pid="4" name="CC_coloring">
    <vt:bool>false</vt:bool>
  </prop:property>
  <prop:property fmtid="{D5CDD505-2E9C-101B-9397-08002B2CF9AE}" pid="5" name="BrojStranica">
    <vt:i4>9</vt:i4>
  </prop:property>
</prop:Properties>
</file>